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589" w:rsidRPr="00842E0E" w:rsidRDefault="00D54589" w:rsidP="00F24D4C">
      <w:pPr>
        <w:tabs>
          <w:tab w:val="left" w:pos="2535"/>
        </w:tabs>
        <w:spacing w:after="0"/>
        <w:ind w:left="540"/>
        <w:jc w:val="center"/>
        <w:rPr>
          <w:rFonts w:ascii="Arial Narrow" w:hAnsi="Arial Narrow"/>
          <w:b/>
          <w:sz w:val="28"/>
          <w:szCs w:val="28"/>
        </w:rPr>
      </w:pPr>
      <w:r w:rsidRPr="00842E0E">
        <w:rPr>
          <w:rFonts w:ascii="Arial Narrow" w:hAnsi="Arial Narrow"/>
          <w:b/>
          <w:sz w:val="28"/>
          <w:szCs w:val="28"/>
        </w:rPr>
        <w:t>Российская  Федерация</w:t>
      </w:r>
    </w:p>
    <w:p w:rsidR="00D54589" w:rsidRPr="00842E0E" w:rsidRDefault="00D54589" w:rsidP="00F24D4C">
      <w:pPr>
        <w:tabs>
          <w:tab w:val="left" w:pos="2535"/>
        </w:tabs>
        <w:spacing w:after="0"/>
        <w:jc w:val="center"/>
        <w:rPr>
          <w:rFonts w:ascii="Arial Narrow" w:hAnsi="Arial Narrow"/>
          <w:b/>
          <w:sz w:val="28"/>
          <w:szCs w:val="28"/>
        </w:rPr>
      </w:pPr>
      <w:r w:rsidRPr="00842E0E">
        <w:rPr>
          <w:rFonts w:ascii="Arial Narrow" w:hAnsi="Arial Narrow"/>
          <w:b/>
          <w:sz w:val="28"/>
          <w:szCs w:val="28"/>
        </w:rPr>
        <w:t>ИВАЙТЕНСКАЯ СЕЛЬСКАЯ АДМИНИСТРАЦИЯ</w:t>
      </w:r>
    </w:p>
    <w:p w:rsidR="00D54589" w:rsidRPr="00842E0E" w:rsidRDefault="00D54589" w:rsidP="00F24D4C">
      <w:pPr>
        <w:tabs>
          <w:tab w:val="left" w:pos="2535"/>
        </w:tabs>
        <w:spacing w:after="0"/>
        <w:jc w:val="center"/>
        <w:rPr>
          <w:rFonts w:ascii="Arial Narrow" w:hAnsi="Arial Narrow"/>
          <w:b/>
          <w:sz w:val="28"/>
          <w:szCs w:val="28"/>
        </w:rPr>
      </w:pPr>
      <w:r w:rsidRPr="00842E0E">
        <w:rPr>
          <w:rFonts w:ascii="Arial Narrow" w:hAnsi="Arial Narrow"/>
          <w:b/>
          <w:sz w:val="28"/>
          <w:szCs w:val="28"/>
        </w:rPr>
        <w:t>Ивайтенского сельского поселения</w:t>
      </w:r>
    </w:p>
    <w:p w:rsidR="00D54589" w:rsidRPr="00842E0E" w:rsidRDefault="00D54589" w:rsidP="00F24D4C">
      <w:pPr>
        <w:pBdr>
          <w:bottom w:val="single" w:sz="12" w:space="1" w:color="auto"/>
        </w:pBdr>
        <w:tabs>
          <w:tab w:val="left" w:pos="2535"/>
        </w:tabs>
        <w:spacing w:after="0"/>
        <w:jc w:val="center"/>
        <w:rPr>
          <w:rFonts w:ascii="Arial Narrow" w:hAnsi="Arial Narrow"/>
          <w:b/>
          <w:sz w:val="28"/>
          <w:szCs w:val="28"/>
        </w:rPr>
      </w:pPr>
      <w:r w:rsidRPr="00842E0E">
        <w:rPr>
          <w:rFonts w:ascii="Arial Narrow" w:hAnsi="Arial Narrow"/>
          <w:b/>
          <w:sz w:val="28"/>
          <w:szCs w:val="28"/>
        </w:rPr>
        <w:t>Унечского района, Брянской области</w:t>
      </w:r>
    </w:p>
    <w:p w:rsidR="00D54589" w:rsidRPr="00842E0E" w:rsidRDefault="00D54589" w:rsidP="00F24D4C">
      <w:pPr>
        <w:pStyle w:val="Subtitle"/>
        <w:spacing w:before="120"/>
        <w:rPr>
          <w:rFonts w:cs="Times New Roman"/>
          <w:b/>
          <w:bCs/>
          <w:i/>
          <w:iCs/>
          <w:spacing w:val="40"/>
          <w:sz w:val="28"/>
          <w:szCs w:val="28"/>
        </w:rPr>
      </w:pPr>
      <w:r w:rsidRPr="00842E0E">
        <w:rPr>
          <w:rFonts w:cs="Times New Roman"/>
          <w:b/>
          <w:bCs/>
          <w:i/>
          <w:iCs/>
          <w:spacing w:val="40"/>
          <w:sz w:val="28"/>
          <w:szCs w:val="28"/>
        </w:rPr>
        <w:t>ПОСТАНОВЛЕНИЕ</w:t>
      </w:r>
    </w:p>
    <w:p w:rsidR="00D54589" w:rsidRPr="00842E0E" w:rsidRDefault="00D54589" w:rsidP="003966DD">
      <w:pPr>
        <w:spacing w:after="0" w:line="240" w:lineRule="auto"/>
        <w:rPr>
          <w:rFonts w:ascii="Arial Narrow" w:hAnsi="Arial Narrow"/>
          <w:sz w:val="28"/>
          <w:szCs w:val="28"/>
        </w:rPr>
      </w:pPr>
      <w:r w:rsidRPr="00842E0E">
        <w:rPr>
          <w:rFonts w:ascii="Arial Narrow" w:hAnsi="Arial Narrow"/>
          <w:sz w:val="28"/>
          <w:szCs w:val="28"/>
        </w:rPr>
        <w:t>От 14.06.2017г. № 15</w:t>
      </w:r>
    </w:p>
    <w:p w:rsidR="00D54589" w:rsidRPr="00842E0E" w:rsidRDefault="00D54589" w:rsidP="003966DD">
      <w:pPr>
        <w:spacing w:after="0" w:line="240" w:lineRule="auto"/>
        <w:rPr>
          <w:rFonts w:ascii="Arial Narrow" w:hAnsi="Arial Narrow"/>
          <w:sz w:val="28"/>
          <w:szCs w:val="28"/>
        </w:rPr>
      </w:pPr>
      <w:r w:rsidRPr="00842E0E">
        <w:rPr>
          <w:rFonts w:ascii="Arial Narrow" w:hAnsi="Arial Narrow"/>
          <w:sz w:val="28"/>
          <w:szCs w:val="28"/>
        </w:rPr>
        <w:t xml:space="preserve"> </w:t>
      </w:r>
    </w:p>
    <w:p w:rsidR="00D54589" w:rsidRPr="00842E0E" w:rsidRDefault="00D54589" w:rsidP="003966DD">
      <w:pPr>
        <w:spacing w:after="0" w:line="240" w:lineRule="auto"/>
        <w:rPr>
          <w:rFonts w:ascii="Arial Narrow" w:hAnsi="Arial Narrow"/>
          <w:sz w:val="28"/>
          <w:szCs w:val="28"/>
        </w:rPr>
      </w:pPr>
    </w:p>
    <w:p w:rsidR="00D54589" w:rsidRPr="00842E0E" w:rsidRDefault="00D54589" w:rsidP="003966DD">
      <w:pPr>
        <w:pStyle w:val="ConsPlusTitle"/>
        <w:widowControl/>
        <w:ind w:right="5394"/>
        <w:jc w:val="both"/>
        <w:rPr>
          <w:rFonts w:ascii="Arial Narrow" w:hAnsi="Arial Narrow"/>
          <w:b w:val="0"/>
          <w:sz w:val="28"/>
          <w:szCs w:val="28"/>
        </w:rPr>
      </w:pPr>
      <w:r w:rsidRPr="00842E0E">
        <w:rPr>
          <w:rFonts w:ascii="Arial Narrow" w:hAnsi="Arial Narrow"/>
          <w:b w:val="0"/>
          <w:sz w:val="28"/>
          <w:szCs w:val="28"/>
        </w:rPr>
        <w:t>Об утверждении Порядка  формирования  и ведения реестра источников доходов бюджета муниципального образования «</w:t>
      </w:r>
      <w:r>
        <w:rPr>
          <w:rFonts w:ascii="Arial Narrow" w:hAnsi="Arial Narrow"/>
          <w:b w:val="0"/>
          <w:sz w:val="28"/>
          <w:szCs w:val="28"/>
        </w:rPr>
        <w:t xml:space="preserve">Ивайтенское </w:t>
      </w:r>
      <w:r w:rsidRPr="00842E0E">
        <w:rPr>
          <w:rFonts w:ascii="Arial Narrow" w:hAnsi="Arial Narrow"/>
          <w:b w:val="0"/>
          <w:sz w:val="28"/>
          <w:szCs w:val="28"/>
        </w:rPr>
        <w:t>сельское поселение»</w:t>
      </w:r>
    </w:p>
    <w:p w:rsidR="00D54589" w:rsidRPr="00842E0E" w:rsidRDefault="00D54589" w:rsidP="003966DD">
      <w:pPr>
        <w:pStyle w:val="ConsPlusTitle"/>
        <w:widowControl/>
        <w:ind w:right="5394"/>
        <w:jc w:val="both"/>
        <w:rPr>
          <w:rFonts w:ascii="Arial Narrow" w:hAnsi="Arial Narrow"/>
          <w:b w:val="0"/>
          <w:sz w:val="28"/>
          <w:szCs w:val="28"/>
        </w:rPr>
      </w:pPr>
    </w:p>
    <w:p w:rsidR="00D54589" w:rsidRPr="00842E0E" w:rsidRDefault="00D54589" w:rsidP="003966DD">
      <w:pPr>
        <w:autoSpaceDE w:val="0"/>
        <w:autoSpaceDN w:val="0"/>
        <w:adjustRightInd w:val="0"/>
        <w:spacing w:after="0" w:line="240" w:lineRule="auto"/>
        <w:jc w:val="both"/>
        <w:rPr>
          <w:rFonts w:ascii="Arial Narrow" w:hAnsi="Arial Narrow"/>
          <w:bCs/>
          <w:sz w:val="28"/>
          <w:szCs w:val="28"/>
        </w:rPr>
      </w:pPr>
      <w:r w:rsidRPr="00842E0E">
        <w:rPr>
          <w:rFonts w:ascii="Arial Narrow" w:hAnsi="Arial Narrow"/>
          <w:sz w:val="28"/>
          <w:szCs w:val="28"/>
        </w:rPr>
        <w:tab/>
        <w:t xml:space="preserve">В соответствии  со статьями 47.1, 184.2, пунктом 1 статьи 160.1  Бюджетного кодекса Российской Федерации, пунктом 5 постановлением Правительства Российской Федерации от 31.08.2016г. №868 «О порядке  формирования  и ведения реестра источников доходов Российской Федерации», пунктом 2 постановления Правительства Брянской области от 10.04.2017г. №144-п «Об утверждении Порядка формирования и ведения </w:t>
      </w:r>
      <w:r w:rsidRPr="00842E0E">
        <w:rPr>
          <w:rFonts w:ascii="Arial Narrow" w:hAnsi="Arial Narrow"/>
          <w:bCs/>
          <w:sz w:val="28"/>
          <w:szCs w:val="28"/>
        </w:rPr>
        <w:t>реестра источников</w:t>
      </w:r>
      <w:r>
        <w:rPr>
          <w:rFonts w:ascii="Arial Narrow" w:hAnsi="Arial Narrow"/>
          <w:bCs/>
          <w:sz w:val="28"/>
          <w:szCs w:val="28"/>
        </w:rPr>
        <w:t xml:space="preserve"> </w:t>
      </w:r>
      <w:r w:rsidRPr="00842E0E">
        <w:rPr>
          <w:rFonts w:ascii="Arial Narrow" w:hAnsi="Arial Narrow"/>
          <w:bCs/>
          <w:sz w:val="28"/>
          <w:szCs w:val="28"/>
        </w:rPr>
        <w:t>доходов областного бюджета и реестра</w:t>
      </w:r>
      <w:r>
        <w:rPr>
          <w:rFonts w:ascii="Arial Narrow" w:hAnsi="Arial Narrow"/>
          <w:bCs/>
          <w:sz w:val="28"/>
          <w:szCs w:val="28"/>
        </w:rPr>
        <w:t xml:space="preserve"> </w:t>
      </w:r>
      <w:r w:rsidRPr="00842E0E">
        <w:rPr>
          <w:rFonts w:ascii="Arial Narrow" w:hAnsi="Arial Narrow"/>
          <w:bCs/>
          <w:sz w:val="28"/>
          <w:szCs w:val="28"/>
        </w:rPr>
        <w:t>источников доходов бюджета территориального</w:t>
      </w:r>
      <w:r>
        <w:rPr>
          <w:rFonts w:ascii="Arial Narrow" w:hAnsi="Arial Narrow"/>
          <w:bCs/>
          <w:sz w:val="28"/>
          <w:szCs w:val="28"/>
        </w:rPr>
        <w:t xml:space="preserve"> </w:t>
      </w:r>
      <w:r w:rsidRPr="00842E0E">
        <w:rPr>
          <w:rFonts w:ascii="Arial Narrow" w:hAnsi="Arial Narrow"/>
          <w:bCs/>
          <w:sz w:val="28"/>
          <w:szCs w:val="28"/>
        </w:rPr>
        <w:t>фонда обязательного медицинского страхования</w:t>
      </w:r>
      <w:r>
        <w:rPr>
          <w:rFonts w:ascii="Arial Narrow" w:hAnsi="Arial Narrow"/>
          <w:bCs/>
          <w:sz w:val="28"/>
          <w:szCs w:val="28"/>
        </w:rPr>
        <w:t xml:space="preserve"> </w:t>
      </w:r>
      <w:r w:rsidRPr="00842E0E">
        <w:rPr>
          <w:rFonts w:ascii="Arial Narrow" w:hAnsi="Arial Narrow"/>
          <w:bCs/>
          <w:sz w:val="28"/>
          <w:szCs w:val="28"/>
        </w:rPr>
        <w:t>Брянской области»</w:t>
      </w:r>
    </w:p>
    <w:p w:rsidR="00D54589" w:rsidRPr="00842E0E" w:rsidRDefault="00D54589" w:rsidP="003966DD">
      <w:pPr>
        <w:autoSpaceDE w:val="0"/>
        <w:autoSpaceDN w:val="0"/>
        <w:adjustRightInd w:val="0"/>
        <w:spacing w:after="0" w:line="240" w:lineRule="auto"/>
        <w:ind w:firstLine="540"/>
        <w:jc w:val="both"/>
        <w:rPr>
          <w:rFonts w:ascii="Arial Narrow" w:hAnsi="Arial Narrow" w:cs="Arial"/>
          <w:sz w:val="28"/>
          <w:szCs w:val="28"/>
        </w:rPr>
      </w:pPr>
    </w:p>
    <w:p w:rsidR="00D54589" w:rsidRPr="00842E0E" w:rsidRDefault="00D54589" w:rsidP="003966DD">
      <w:pPr>
        <w:spacing w:after="0" w:line="240" w:lineRule="auto"/>
        <w:rPr>
          <w:rFonts w:ascii="Arial Narrow" w:hAnsi="Arial Narrow"/>
          <w:sz w:val="28"/>
          <w:szCs w:val="28"/>
        </w:rPr>
      </w:pPr>
      <w:r w:rsidRPr="00842E0E">
        <w:rPr>
          <w:rFonts w:ascii="Arial Narrow" w:hAnsi="Arial Narrow"/>
          <w:sz w:val="28"/>
          <w:szCs w:val="28"/>
        </w:rPr>
        <w:t>ПОСТАНОВЛЯЮ:</w:t>
      </w:r>
    </w:p>
    <w:p w:rsidR="00D54589" w:rsidRPr="00842E0E" w:rsidRDefault="00D54589" w:rsidP="003966DD">
      <w:pPr>
        <w:spacing w:after="0" w:line="240" w:lineRule="auto"/>
        <w:rPr>
          <w:rFonts w:ascii="Arial Narrow" w:hAnsi="Arial Narrow"/>
          <w:sz w:val="28"/>
          <w:szCs w:val="28"/>
        </w:rPr>
      </w:pPr>
    </w:p>
    <w:p w:rsidR="00D54589" w:rsidRPr="00842E0E" w:rsidRDefault="00D54589" w:rsidP="003966DD">
      <w:pPr>
        <w:pStyle w:val="ConsPlusNormal"/>
        <w:widowControl/>
        <w:jc w:val="both"/>
        <w:rPr>
          <w:rFonts w:ascii="Arial Narrow" w:hAnsi="Arial Narrow" w:cs="Times New Roman"/>
          <w:sz w:val="28"/>
          <w:szCs w:val="28"/>
        </w:rPr>
      </w:pPr>
      <w:r w:rsidRPr="00842E0E">
        <w:rPr>
          <w:rFonts w:ascii="Arial Narrow" w:hAnsi="Arial Narrow" w:cs="Times New Roman"/>
          <w:sz w:val="28"/>
          <w:szCs w:val="28"/>
        </w:rPr>
        <w:t>1.Утвердить прилагаемый Порядок  формирования  и ведения реестра источников доходов бюджета муниципального образования «</w:t>
      </w:r>
      <w:r>
        <w:rPr>
          <w:rFonts w:ascii="Arial Narrow" w:hAnsi="Arial Narrow" w:cs="Times New Roman"/>
          <w:sz w:val="28"/>
          <w:szCs w:val="28"/>
        </w:rPr>
        <w:t>Ивайтенское</w:t>
      </w:r>
      <w:r w:rsidRPr="00842E0E">
        <w:rPr>
          <w:rFonts w:ascii="Arial Narrow" w:hAnsi="Arial Narrow" w:cs="Times New Roman"/>
          <w:sz w:val="28"/>
          <w:szCs w:val="28"/>
        </w:rPr>
        <w:t xml:space="preserve"> сельское поселение» (прилагается).</w:t>
      </w:r>
    </w:p>
    <w:p w:rsidR="00D54589" w:rsidRPr="00842E0E" w:rsidRDefault="00D54589" w:rsidP="00AD7663">
      <w:pPr>
        <w:pStyle w:val="ConsPlusTitle"/>
        <w:widowControl/>
        <w:ind w:right="1"/>
        <w:jc w:val="both"/>
        <w:rPr>
          <w:rFonts w:ascii="Arial Narrow" w:hAnsi="Arial Narrow"/>
          <w:b w:val="0"/>
          <w:sz w:val="28"/>
          <w:szCs w:val="28"/>
        </w:rPr>
      </w:pPr>
      <w:r w:rsidRPr="00842E0E">
        <w:rPr>
          <w:rFonts w:ascii="Arial Narrow" w:hAnsi="Arial Narrow"/>
          <w:b w:val="0"/>
          <w:sz w:val="28"/>
          <w:szCs w:val="28"/>
        </w:rPr>
        <w:tab/>
        <w:t xml:space="preserve">2.Признать утратившим силу постановление </w:t>
      </w:r>
      <w:r>
        <w:rPr>
          <w:rFonts w:ascii="Arial Narrow" w:hAnsi="Arial Narrow"/>
          <w:b w:val="0"/>
          <w:sz w:val="28"/>
          <w:szCs w:val="28"/>
        </w:rPr>
        <w:t>Ивайтенской</w:t>
      </w:r>
      <w:r w:rsidRPr="00842E0E">
        <w:rPr>
          <w:rFonts w:ascii="Arial Narrow" w:hAnsi="Arial Narrow"/>
          <w:b w:val="0"/>
          <w:sz w:val="28"/>
          <w:szCs w:val="28"/>
        </w:rPr>
        <w:t xml:space="preserve"> сельской администрации от 2</w:t>
      </w:r>
      <w:r>
        <w:rPr>
          <w:rFonts w:ascii="Arial Narrow" w:hAnsi="Arial Narrow"/>
          <w:b w:val="0"/>
          <w:sz w:val="28"/>
          <w:szCs w:val="28"/>
        </w:rPr>
        <w:t>5</w:t>
      </w:r>
      <w:r w:rsidRPr="00842E0E">
        <w:rPr>
          <w:rFonts w:ascii="Arial Narrow" w:hAnsi="Arial Narrow"/>
          <w:b w:val="0"/>
          <w:sz w:val="28"/>
          <w:szCs w:val="28"/>
        </w:rPr>
        <w:t>.11.2016г. №</w:t>
      </w:r>
      <w:r>
        <w:rPr>
          <w:rFonts w:ascii="Arial Narrow" w:hAnsi="Arial Narrow"/>
          <w:b w:val="0"/>
          <w:sz w:val="28"/>
          <w:szCs w:val="28"/>
        </w:rPr>
        <w:t>25</w:t>
      </w:r>
      <w:r w:rsidRPr="00842E0E">
        <w:rPr>
          <w:rFonts w:ascii="Arial Narrow" w:hAnsi="Arial Narrow"/>
          <w:b w:val="0"/>
          <w:sz w:val="28"/>
          <w:szCs w:val="28"/>
        </w:rPr>
        <w:t xml:space="preserve"> «Об утверждении Порядка  формирования  и ведения реестра источников доходов бюджета муниципального образования «</w:t>
      </w:r>
      <w:r>
        <w:rPr>
          <w:rFonts w:ascii="Arial Narrow" w:hAnsi="Arial Narrow"/>
          <w:b w:val="0"/>
          <w:sz w:val="28"/>
          <w:szCs w:val="28"/>
        </w:rPr>
        <w:t>Ивайтенское</w:t>
      </w:r>
      <w:r w:rsidRPr="00842E0E">
        <w:rPr>
          <w:rFonts w:ascii="Arial Narrow" w:hAnsi="Arial Narrow"/>
          <w:b w:val="0"/>
          <w:sz w:val="28"/>
          <w:szCs w:val="28"/>
        </w:rPr>
        <w:t xml:space="preserve"> сельское поселение».</w:t>
      </w:r>
    </w:p>
    <w:p w:rsidR="00D54589" w:rsidRPr="00842E0E" w:rsidRDefault="00D54589" w:rsidP="003966DD">
      <w:pPr>
        <w:spacing w:after="0" w:line="240" w:lineRule="auto"/>
        <w:jc w:val="both"/>
        <w:rPr>
          <w:rFonts w:ascii="Arial Narrow" w:hAnsi="Arial Narrow"/>
          <w:sz w:val="28"/>
          <w:szCs w:val="28"/>
        </w:rPr>
      </w:pPr>
      <w:r w:rsidRPr="00842E0E">
        <w:rPr>
          <w:rFonts w:ascii="Arial Narrow" w:hAnsi="Arial Narrow"/>
          <w:sz w:val="28"/>
          <w:szCs w:val="28"/>
        </w:rPr>
        <w:tab/>
        <w:t xml:space="preserve">3.Настоящее постановление разместить  на официальном сайте администрации Унечского района   в сети Интернет. </w:t>
      </w:r>
    </w:p>
    <w:p w:rsidR="00D54589" w:rsidRPr="00842E0E" w:rsidRDefault="00D54589" w:rsidP="003966DD">
      <w:pPr>
        <w:spacing w:after="0" w:line="240" w:lineRule="auto"/>
        <w:jc w:val="both"/>
        <w:rPr>
          <w:rFonts w:ascii="Arial Narrow" w:hAnsi="Arial Narrow"/>
          <w:sz w:val="28"/>
          <w:szCs w:val="28"/>
        </w:rPr>
      </w:pPr>
      <w:r w:rsidRPr="00842E0E">
        <w:rPr>
          <w:rFonts w:ascii="Arial Narrow" w:hAnsi="Arial Narrow"/>
          <w:sz w:val="28"/>
          <w:szCs w:val="28"/>
        </w:rPr>
        <w:tab/>
        <w:t>4.Постановление вступает в силу с момента его подписания, за исключением пункта 11 Порядка, который вступает в силу с 1 января 2019 года.</w:t>
      </w:r>
    </w:p>
    <w:p w:rsidR="00D54589" w:rsidRPr="00842E0E" w:rsidRDefault="00D54589" w:rsidP="003966DD">
      <w:pPr>
        <w:pStyle w:val="ConsPlusNormal"/>
        <w:widowControl/>
        <w:jc w:val="both"/>
        <w:rPr>
          <w:rFonts w:ascii="Arial Narrow" w:hAnsi="Arial Narrow" w:cs="Times New Roman"/>
          <w:sz w:val="28"/>
          <w:szCs w:val="28"/>
        </w:rPr>
      </w:pPr>
      <w:r w:rsidRPr="00842E0E">
        <w:rPr>
          <w:rFonts w:ascii="Arial Narrow" w:hAnsi="Arial Narrow" w:cs="Times New Roman"/>
          <w:sz w:val="28"/>
          <w:szCs w:val="28"/>
        </w:rPr>
        <w:t xml:space="preserve">5.Контроль за исполнением настоящего постановления возложить на ведущего специалиста </w:t>
      </w:r>
      <w:r>
        <w:rPr>
          <w:rFonts w:ascii="Arial Narrow" w:hAnsi="Arial Narrow" w:cs="Times New Roman"/>
          <w:sz w:val="28"/>
          <w:szCs w:val="28"/>
        </w:rPr>
        <w:t>Приходько В.И.</w:t>
      </w:r>
    </w:p>
    <w:p w:rsidR="00D54589" w:rsidRPr="00842E0E" w:rsidRDefault="00D54589" w:rsidP="003966DD">
      <w:pPr>
        <w:spacing w:after="0" w:line="240" w:lineRule="auto"/>
        <w:jc w:val="both"/>
        <w:rPr>
          <w:rFonts w:ascii="Arial Narrow" w:hAnsi="Arial Narrow"/>
          <w:sz w:val="28"/>
          <w:szCs w:val="28"/>
        </w:rPr>
      </w:pPr>
    </w:p>
    <w:p w:rsidR="00D54589" w:rsidRPr="00842E0E" w:rsidRDefault="00D54589" w:rsidP="003966DD">
      <w:pPr>
        <w:spacing w:after="0" w:line="240" w:lineRule="auto"/>
        <w:jc w:val="both"/>
        <w:rPr>
          <w:rFonts w:ascii="Arial Narrow" w:hAnsi="Arial Narrow"/>
          <w:sz w:val="28"/>
          <w:szCs w:val="28"/>
        </w:rPr>
      </w:pPr>
    </w:p>
    <w:p w:rsidR="00D54589" w:rsidRPr="00842E0E" w:rsidRDefault="00D54589" w:rsidP="005926F0">
      <w:pPr>
        <w:spacing w:after="0" w:line="240" w:lineRule="auto"/>
        <w:jc w:val="both"/>
        <w:rPr>
          <w:rFonts w:ascii="Arial Narrow" w:hAnsi="Arial Narrow"/>
          <w:bCs/>
          <w:caps/>
          <w:sz w:val="28"/>
          <w:szCs w:val="28"/>
        </w:rPr>
      </w:pPr>
    </w:p>
    <w:p w:rsidR="00D54589" w:rsidRPr="00842E0E" w:rsidRDefault="00D54589" w:rsidP="00F24D4C">
      <w:pPr>
        <w:spacing w:after="0" w:line="240" w:lineRule="auto"/>
        <w:rPr>
          <w:rFonts w:ascii="Arial Narrow" w:hAnsi="Arial Narrow"/>
          <w:sz w:val="28"/>
          <w:szCs w:val="28"/>
        </w:rPr>
      </w:pPr>
      <w:r w:rsidRPr="00842E0E">
        <w:rPr>
          <w:rFonts w:ascii="Arial Narrow" w:hAnsi="Arial Narrow"/>
          <w:sz w:val="28"/>
          <w:szCs w:val="28"/>
        </w:rPr>
        <w:t xml:space="preserve">Глава </w:t>
      </w:r>
      <w:r>
        <w:rPr>
          <w:rFonts w:ascii="Arial Narrow" w:hAnsi="Arial Narrow"/>
          <w:sz w:val="28"/>
          <w:szCs w:val="28"/>
        </w:rPr>
        <w:t xml:space="preserve">сельской </w:t>
      </w:r>
      <w:r w:rsidRPr="00842E0E">
        <w:rPr>
          <w:rFonts w:ascii="Arial Narrow" w:hAnsi="Arial Narrow"/>
          <w:sz w:val="28"/>
          <w:szCs w:val="28"/>
        </w:rPr>
        <w:t xml:space="preserve">администрации                                                         </w:t>
      </w:r>
      <w:r>
        <w:rPr>
          <w:rFonts w:ascii="Arial Narrow" w:hAnsi="Arial Narrow"/>
          <w:sz w:val="28"/>
          <w:szCs w:val="28"/>
        </w:rPr>
        <w:t>А.А.Борзыкин</w:t>
      </w:r>
    </w:p>
    <w:p w:rsidR="00D54589" w:rsidRPr="00842E0E" w:rsidRDefault="00D54589" w:rsidP="00112769">
      <w:pPr>
        <w:spacing w:after="0" w:line="240" w:lineRule="auto"/>
        <w:jc w:val="both"/>
        <w:rPr>
          <w:rFonts w:ascii="Arial Narrow" w:hAnsi="Arial Narrow"/>
          <w:sz w:val="28"/>
          <w:szCs w:val="28"/>
        </w:rPr>
      </w:pPr>
    </w:p>
    <w:p w:rsidR="00D54589" w:rsidRDefault="00D54589" w:rsidP="003E436B">
      <w:pPr>
        <w:pStyle w:val="ConsPlusNormal"/>
        <w:rPr>
          <w:rFonts w:ascii="Arial Narrow" w:hAnsi="Arial Narrow" w:cs="Times New Roman"/>
          <w:sz w:val="28"/>
          <w:szCs w:val="28"/>
        </w:rPr>
      </w:pP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t xml:space="preserve">             </w:t>
      </w:r>
    </w:p>
    <w:p w:rsidR="00D54589" w:rsidRDefault="00D54589" w:rsidP="003E436B">
      <w:pPr>
        <w:pStyle w:val="ConsPlusNormal"/>
        <w:rPr>
          <w:rFonts w:ascii="Arial Narrow" w:hAnsi="Arial Narrow" w:cs="Times New Roman"/>
          <w:sz w:val="28"/>
          <w:szCs w:val="28"/>
        </w:rPr>
      </w:pPr>
    </w:p>
    <w:p w:rsidR="00D54589" w:rsidRDefault="00D54589" w:rsidP="003E436B">
      <w:pPr>
        <w:pStyle w:val="ConsPlusNormal"/>
        <w:rPr>
          <w:rFonts w:ascii="Arial Narrow" w:hAnsi="Arial Narrow" w:cs="Times New Roman"/>
          <w:sz w:val="28"/>
          <w:szCs w:val="28"/>
        </w:rPr>
      </w:pPr>
    </w:p>
    <w:p w:rsidR="00D54589" w:rsidRPr="00842E0E" w:rsidRDefault="00D54589" w:rsidP="00842E0E">
      <w:pPr>
        <w:pStyle w:val="ConsPlusNormal"/>
        <w:ind w:left="5652"/>
        <w:rPr>
          <w:rFonts w:ascii="Arial Narrow" w:hAnsi="Arial Narrow" w:cs="Times New Roman"/>
          <w:sz w:val="28"/>
          <w:szCs w:val="28"/>
        </w:rPr>
      </w:pPr>
      <w:r w:rsidRPr="00842E0E">
        <w:rPr>
          <w:rFonts w:ascii="Arial Narrow" w:hAnsi="Arial Narrow" w:cs="Times New Roman"/>
          <w:sz w:val="28"/>
          <w:szCs w:val="28"/>
        </w:rPr>
        <w:t xml:space="preserve"> Приложение к  постановлению</w:t>
      </w:r>
    </w:p>
    <w:p w:rsidR="00D54589" w:rsidRPr="00842E0E" w:rsidRDefault="00D54589" w:rsidP="003E436B">
      <w:pPr>
        <w:pStyle w:val="ConsPlusNormal"/>
        <w:ind w:firstLine="540"/>
        <w:jc w:val="right"/>
        <w:rPr>
          <w:rFonts w:ascii="Arial Narrow" w:hAnsi="Arial Narrow" w:cs="Times New Roman"/>
          <w:sz w:val="28"/>
          <w:szCs w:val="28"/>
        </w:rPr>
      </w:pPr>
      <w:r>
        <w:rPr>
          <w:rFonts w:ascii="Arial Narrow" w:hAnsi="Arial Narrow" w:cs="Times New Roman"/>
          <w:sz w:val="28"/>
          <w:szCs w:val="28"/>
        </w:rPr>
        <w:t>Ивайтенской</w:t>
      </w:r>
      <w:r w:rsidRPr="00842E0E">
        <w:rPr>
          <w:rFonts w:ascii="Arial Narrow" w:hAnsi="Arial Narrow" w:cs="Times New Roman"/>
          <w:sz w:val="28"/>
          <w:szCs w:val="28"/>
        </w:rPr>
        <w:t xml:space="preserve"> сельской администрации</w:t>
      </w:r>
    </w:p>
    <w:p w:rsidR="00D54589" w:rsidRPr="00842E0E" w:rsidRDefault="00D54589" w:rsidP="003E436B">
      <w:pPr>
        <w:pStyle w:val="ConsPlusNormal"/>
        <w:ind w:firstLine="540"/>
        <w:jc w:val="center"/>
        <w:rPr>
          <w:rFonts w:ascii="Arial Narrow" w:hAnsi="Arial Narrow" w:cs="Times New Roman"/>
          <w:sz w:val="28"/>
          <w:szCs w:val="28"/>
        </w:rPr>
      </w:pP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r>
      <w:r w:rsidRPr="00842E0E">
        <w:rPr>
          <w:rFonts w:ascii="Arial Narrow" w:hAnsi="Arial Narrow" w:cs="Times New Roman"/>
          <w:sz w:val="28"/>
          <w:szCs w:val="28"/>
        </w:rPr>
        <w:tab/>
        <w:t xml:space="preserve">                                       от______ 2017 года №______  </w:t>
      </w:r>
    </w:p>
    <w:p w:rsidR="00D54589" w:rsidRPr="00842E0E" w:rsidRDefault="00D54589" w:rsidP="003E436B">
      <w:pPr>
        <w:pStyle w:val="ConsPlusNormal"/>
        <w:ind w:firstLine="540"/>
        <w:jc w:val="center"/>
        <w:rPr>
          <w:rFonts w:ascii="Arial Narrow" w:hAnsi="Arial Narrow" w:cs="Times New Roman"/>
          <w:sz w:val="28"/>
          <w:szCs w:val="28"/>
        </w:rPr>
      </w:pPr>
    </w:p>
    <w:p w:rsidR="00D54589" w:rsidRPr="00842E0E" w:rsidRDefault="00D54589" w:rsidP="003E436B">
      <w:pPr>
        <w:pStyle w:val="ConsPlusNormal"/>
        <w:ind w:firstLine="540"/>
        <w:jc w:val="center"/>
        <w:rPr>
          <w:rFonts w:ascii="Arial Narrow" w:hAnsi="Arial Narrow" w:cs="Times New Roman"/>
          <w:sz w:val="28"/>
          <w:szCs w:val="28"/>
        </w:rPr>
      </w:pPr>
    </w:p>
    <w:p w:rsidR="00D54589" w:rsidRPr="00842E0E" w:rsidRDefault="00D54589" w:rsidP="003E436B">
      <w:pPr>
        <w:pStyle w:val="ConsPlusNormal"/>
        <w:ind w:firstLine="540"/>
        <w:jc w:val="center"/>
        <w:rPr>
          <w:rFonts w:ascii="Arial Narrow" w:hAnsi="Arial Narrow" w:cs="Times New Roman"/>
          <w:b/>
          <w:sz w:val="28"/>
          <w:szCs w:val="28"/>
        </w:rPr>
      </w:pPr>
      <w:r w:rsidRPr="00842E0E">
        <w:rPr>
          <w:rFonts w:ascii="Arial Narrow" w:hAnsi="Arial Narrow" w:cs="Times New Roman"/>
          <w:b/>
          <w:sz w:val="28"/>
          <w:szCs w:val="28"/>
        </w:rPr>
        <w:t>Порядок</w:t>
      </w:r>
    </w:p>
    <w:p w:rsidR="00D54589" w:rsidRPr="00842E0E" w:rsidRDefault="00D54589" w:rsidP="003E436B">
      <w:pPr>
        <w:pStyle w:val="ConsPlusNormal"/>
        <w:ind w:firstLine="540"/>
        <w:jc w:val="center"/>
        <w:rPr>
          <w:rFonts w:ascii="Arial Narrow" w:hAnsi="Arial Narrow" w:cs="Times New Roman"/>
          <w:b/>
          <w:sz w:val="28"/>
          <w:szCs w:val="28"/>
        </w:rPr>
      </w:pPr>
      <w:r w:rsidRPr="00842E0E">
        <w:rPr>
          <w:rFonts w:ascii="Arial Narrow" w:hAnsi="Arial Narrow" w:cs="Times New Roman"/>
          <w:b/>
          <w:sz w:val="28"/>
          <w:szCs w:val="28"/>
        </w:rPr>
        <w:t>формирования и ведения реестра источников доходов  бюджета муниципального образования «</w:t>
      </w:r>
      <w:r>
        <w:rPr>
          <w:rFonts w:ascii="Arial Narrow" w:hAnsi="Arial Narrow" w:cs="Times New Roman"/>
          <w:b/>
          <w:sz w:val="28"/>
          <w:szCs w:val="28"/>
        </w:rPr>
        <w:t>Ивайтенское</w:t>
      </w:r>
      <w:r w:rsidRPr="00842E0E">
        <w:rPr>
          <w:rFonts w:ascii="Arial Narrow" w:hAnsi="Arial Narrow" w:cs="Times New Roman"/>
          <w:b/>
          <w:sz w:val="28"/>
          <w:szCs w:val="28"/>
        </w:rPr>
        <w:t xml:space="preserve"> сельское поселение» </w:t>
      </w:r>
    </w:p>
    <w:p w:rsidR="00D54589" w:rsidRPr="00842E0E" w:rsidRDefault="00D54589" w:rsidP="003E436B">
      <w:pPr>
        <w:pStyle w:val="ConsPlusNormal"/>
        <w:ind w:firstLine="540"/>
        <w:jc w:val="center"/>
        <w:rPr>
          <w:rFonts w:ascii="Arial Narrow" w:hAnsi="Arial Narrow" w:cs="Times New Roman"/>
          <w:sz w:val="28"/>
          <w:szCs w:val="28"/>
        </w:rPr>
      </w:pPr>
    </w:p>
    <w:p w:rsidR="00D54589" w:rsidRPr="00842E0E" w:rsidRDefault="00D54589" w:rsidP="00EA6457">
      <w:pPr>
        <w:pStyle w:val="ConsPlusNormal"/>
        <w:ind w:firstLine="540"/>
        <w:jc w:val="both"/>
        <w:rPr>
          <w:rFonts w:ascii="Arial Narrow" w:hAnsi="Arial Narrow" w:cs="Times New Roman"/>
          <w:sz w:val="28"/>
          <w:szCs w:val="28"/>
        </w:rPr>
      </w:pPr>
      <w:r w:rsidRPr="00842E0E">
        <w:rPr>
          <w:rFonts w:ascii="Arial Narrow" w:hAnsi="Arial Narrow" w:cs="Times New Roman"/>
          <w:sz w:val="28"/>
          <w:szCs w:val="28"/>
        </w:rPr>
        <w:t>1.Настоящий Порядок определяет требования к составу информации, порядку формирования и ведения реестра источников доходов  бюджета муниципального образования «</w:t>
      </w:r>
      <w:r>
        <w:rPr>
          <w:rFonts w:ascii="Arial Narrow" w:hAnsi="Arial Narrow" w:cs="Times New Roman"/>
          <w:sz w:val="28"/>
          <w:szCs w:val="28"/>
        </w:rPr>
        <w:t>Ивайтенское</w:t>
      </w:r>
      <w:r w:rsidRPr="00842E0E">
        <w:rPr>
          <w:rFonts w:ascii="Arial Narrow" w:hAnsi="Arial Narrow" w:cs="Times New Roman"/>
          <w:sz w:val="28"/>
          <w:szCs w:val="28"/>
        </w:rPr>
        <w:t xml:space="preserve"> сельское поселение»  (далее - реестр источников доходов бюджетов).</w:t>
      </w:r>
    </w:p>
    <w:p w:rsidR="00D54589" w:rsidRPr="00842E0E" w:rsidRDefault="00D54589" w:rsidP="00EA6457">
      <w:pPr>
        <w:pStyle w:val="ConsPlusNormal"/>
        <w:ind w:firstLine="540"/>
        <w:jc w:val="both"/>
        <w:rPr>
          <w:rFonts w:ascii="Arial Narrow" w:hAnsi="Arial Narrow" w:cs="Times New Roman"/>
          <w:sz w:val="28"/>
          <w:szCs w:val="28"/>
        </w:rPr>
      </w:pPr>
      <w:r w:rsidRPr="00842E0E">
        <w:rPr>
          <w:rFonts w:ascii="Arial Narrow" w:hAnsi="Arial Narrow" w:cs="Times New Roman"/>
          <w:sz w:val="28"/>
          <w:szCs w:val="28"/>
        </w:rPr>
        <w:t>2.Реестр источников доходов бюджетов представляют собой свод информации о доходах бюджета муниципального образования «</w:t>
      </w:r>
      <w:r>
        <w:rPr>
          <w:rFonts w:ascii="Arial Narrow" w:hAnsi="Arial Narrow" w:cs="Times New Roman"/>
          <w:sz w:val="28"/>
          <w:szCs w:val="28"/>
        </w:rPr>
        <w:t>Ивайтенское</w:t>
      </w:r>
      <w:r w:rsidRPr="00842E0E">
        <w:rPr>
          <w:rFonts w:ascii="Arial Narrow" w:hAnsi="Arial Narrow" w:cs="Times New Roman"/>
          <w:sz w:val="28"/>
          <w:szCs w:val="28"/>
        </w:rPr>
        <w:t xml:space="preserve"> сельское поселение» (далее- бюджета муниципального образования)по источникам доходов бюджета муниципального образования, формируемой в процессе составления, утверждения и исполнения бюджетов на основании перечня источников доходов Российской Федерации.</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3.Реестр источников доходов бюджета формируются и ведутся как единый информационный ресурс, в котором отражаются бюджетные данные на этапах составления, утверждения и исполнения решения о бюджете муниципального образования по источникам доходов и соответствующим им группам источников доходов бюджетов, включенным в перечень источников доходов Российской Федерации.</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4.Реестр источников доходов местного бюджета формируется и ведется в государственной информационной системе управления государственными финансами Брянской области.</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5.Реестр источников доходов бюджета хранится в соответствии со сроками хранения архивных документов, определенными в соответствии с законодательством Российской Федерации об архивном деле.</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6.При формировании и ведении реестра источников доходов бюджета в государственной информационной системе управления государственными финансами Брянской области используются усиленные квалифицированные электронные подписи лиц, уполномоченных действовать от имени участников процесса ведения реестра источников доходов бюджета (далее - электронные подписи), указанных в  пункте 8настоящего Порядка.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0" w:name="Par48"/>
      <w:bookmarkEnd w:id="0"/>
      <w:r w:rsidRPr="00842E0E">
        <w:rPr>
          <w:rFonts w:ascii="Arial Narrow" w:hAnsi="Arial Narrow"/>
          <w:sz w:val="28"/>
          <w:szCs w:val="28"/>
        </w:rPr>
        <w:t xml:space="preserve">7.Реестр источников доходов бюджета муниципального образования ведется администрацией </w:t>
      </w:r>
      <w:r>
        <w:rPr>
          <w:rFonts w:ascii="Arial Narrow" w:hAnsi="Arial Narrow"/>
          <w:sz w:val="28"/>
          <w:szCs w:val="28"/>
        </w:rPr>
        <w:t>Ивайтенского</w:t>
      </w:r>
      <w:r w:rsidRPr="00842E0E">
        <w:rPr>
          <w:rFonts w:ascii="Arial Narrow" w:hAnsi="Arial Narrow"/>
          <w:sz w:val="28"/>
          <w:szCs w:val="28"/>
        </w:rPr>
        <w:t xml:space="preserve"> сельского поселения.</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 w:name="Par49"/>
      <w:bookmarkEnd w:id="1"/>
      <w:r w:rsidRPr="00842E0E">
        <w:rPr>
          <w:rFonts w:ascii="Arial Narrow" w:hAnsi="Arial Narrow"/>
          <w:sz w:val="28"/>
          <w:szCs w:val="28"/>
        </w:rPr>
        <w:t>8.В целях ведения реестра источников доходов бюджета органы государственной власти (государственные органы), органы местного самоуправления, казенные учреждения, иные организации, осуществляющие бюджетные полномочия главных администраторов доходов бюджета и (или) администраторов доходов бюджета, органы и организации, осуществляющие оказание (выполнение) государственных (муниципальных) услуг (выполнение работ), предусматривающих за их оказание (выполнение) взимание платы по источнику доходов бюджета (в случае если указанные органы и организации не осуществляют бюджетных полномочий администраторов доходов бюджета) (далее - участники процесса ведения реестра источников доходов бюджета), обеспечивают предоставление сведений, необходимых для ведения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9.Ответственность за полноту и достоверность информации, а также своевременность ее включения в реестр источников доходов бюджета несут участники процесса ведения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2" w:name="Par52"/>
      <w:bookmarkEnd w:id="2"/>
      <w:r w:rsidRPr="00842E0E">
        <w:rPr>
          <w:rFonts w:ascii="Arial Narrow" w:hAnsi="Arial Narrow"/>
          <w:sz w:val="28"/>
          <w:szCs w:val="28"/>
        </w:rPr>
        <w:t>10.В реестр источников доходов бюджета в отношении каждого источника дохода бюджета включается следующая информация:</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3" w:name="Par53"/>
      <w:bookmarkEnd w:id="3"/>
      <w:r w:rsidRPr="00842E0E">
        <w:rPr>
          <w:rFonts w:ascii="Arial Narrow" w:hAnsi="Arial Narrow"/>
          <w:sz w:val="28"/>
          <w:szCs w:val="28"/>
        </w:rPr>
        <w:t>а) наименование источника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б) код (коды) классификации доходов бюджета, соответствующий источнику дохода бюджета, и идентификационный код источника дохода бюджета по перечню источников доходов;</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в) наименование группы источников доходов бюджета, в</w:t>
      </w:r>
      <w:r>
        <w:rPr>
          <w:rFonts w:ascii="Arial Narrow" w:hAnsi="Arial Narrow"/>
          <w:sz w:val="28"/>
          <w:szCs w:val="28"/>
        </w:rPr>
        <w:t xml:space="preserve"> </w:t>
      </w:r>
      <w:r w:rsidRPr="00842E0E">
        <w:rPr>
          <w:rFonts w:ascii="Arial Narrow" w:hAnsi="Arial Narrow"/>
          <w:sz w:val="28"/>
          <w:szCs w:val="28"/>
        </w:rPr>
        <w:t>которую входит источник дохода бюджета, и ее идентификационный код по перечню источников доходов;</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4" w:name="Par57"/>
      <w:bookmarkEnd w:id="4"/>
      <w:r w:rsidRPr="00842E0E">
        <w:rPr>
          <w:rFonts w:ascii="Arial Narrow" w:hAnsi="Arial Narrow"/>
          <w:sz w:val="28"/>
          <w:szCs w:val="28"/>
        </w:rPr>
        <w:t>д) информация об органах государственной власти (государственных органах), органах местного самоуправления,  казенных учреждениях, иных организациях, осуществляющих бюджетные полномочия главных администраторов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5" w:name="Par58"/>
      <w:bookmarkEnd w:id="5"/>
      <w:r w:rsidRPr="00842E0E">
        <w:rPr>
          <w:rFonts w:ascii="Arial Narrow" w:hAnsi="Arial Narrow"/>
          <w:sz w:val="28"/>
          <w:szCs w:val="28"/>
        </w:rPr>
        <w:t>е) показатели прогноза доходов бюджета по коду классификации доходов бюджета, соответствующему источнику дохода бюджета, сформированные в целях составления и утверждения решения о бюджете муниципального образования, (далее - решение о  бюджете);</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6" w:name="Par59"/>
      <w:bookmarkEnd w:id="6"/>
      <w:r w:rsidRPr="00842E0E">
        <w:rPr>
          <w:rFonts w:ascii="Arial Narrow" w:hAnsi="Arial Narrow"/>
          <w:sz w:val="28"/>
          <w:szCs w:val="28"/>
        </w:rPr>
        <w:t>ж)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7" w:name="Par60"/>
      <w:bookmarkEnd w:id="7"/>
      <w:r w:rsidRPr="00842E0E">
        <w:rPr>
          <w:rFonts w:ascii="Arial Narrow" w:hAnsi="Arial Narrow"/>
          <w:sz w:val="28"/>
          <w:szCs w:val="28"/>
        </w:rPr>
        <w:t>з)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8" w:name="Par61"/>
      <w:bookmarkEnd w:id="8"/>
      <w:r w:rsidRPr="00842E0E">
        <w:rPr>
          <w:rFonts w:ascii="Arial Narrow" w:hAnsi="Arial Narrow"/>
          <w:sz w:val="28"/>
          <w:szCs w:val="28"/>
        </w:rPr>
        <w:t>и) показатели уточненного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9" w:name="Par62"/>
      <w:bookmarkEnd w:id="9"/>
      <w:r w:rsidRPr="00842E0E">
        <w:rPr>
          <w:rFonts w:ascii="Arial Narrow" w:hAnsi="Arial Narrow"/>
          <w:sz w:val="28"/>
          <w:szCs w:val="28"/>
        </w:rPr>
        <w:t>к) показатели кассовых поступлений по коду классификации доходов бюджета, соответствующему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0" w:name="Par63"/>
      <w:bookmarkEnd w:id="10"/>
      <w:r w:rsidRPr="00842E0E">
        <w:rPr>
          <w:rFonts w:ascii="Arial Narrow" w:hAnsi="Arial Narrow"/>
          <w:sz w:val="28"/>
          <w:szCs w:val="28"/>
        </w:rPr>
        <w:t>л) показатели кассовых поступлений по коду классификации доходов бюджета, соответствующему источнику дохода бюджета, принимающие значения доходов бюджета в соответствии с решением о  бюджете.</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1" w:name="Par67"/>
      <w:bookmarkEnd w:id="11"/>
      <w:r w:rsidRPr="00842E0E">
        <w:rPr>
          <w:rFonts w:ascii="Arial Narrow" w:hAnsi="Arial Narrow"/>
          <w:sz w:val="28"/>
          <w:szCs w:val="28"/>
        </w:rPr>
        <w:t>11.В реестр источников доходов бюджета в отношении платежей, являющихся источником дохода бюджета, включается следующая информация:</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2" w:name="Par68"/>
      <w:bookmarkEnd w:id="12"/>
      <w:r w:rsidRPr="00842E0E">
        <w:rPr>
          <w:rFonts w:ascii="Arial Narrow" w:hAnsi="Arial Narrow"/>
          <w:sz w:val="28"/>
          <w:szCs w:val="28"/>
        </w:rPr>
        <w:t>а) наименование источника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б) код (коды) классификации доходов бюджета, соответствующий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в) идентификационный код по перечню источников доходов Российской Федерации, соответствующий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д) информация об органах государственной власти (государственных органах), органах местного самоуправления, казенных учреждениях, иных организациях, осуществляющих бюджетные полномочия главных администраторов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е) информация об органах государственной власти (государственных органах), органах местного самоуправления,</w:t>
      </w:r>
      <w:r>
        <w:rPr>
          <w:rFonts w:ascii="Arial Narrow" w:hAnsi="Arial Narrow"/>
          <w:sz w:val="28"/>
          <w:szCs w:val="28"/>
        </w:rPr>
        <w:t xml:space="preserve"> </w:t>
      </w:r>
      <w:r w:rsidRPr="00842E0E">
        <w:rPr>
          <w:rFonts w:ascii="Arial Narrow" w:hAnsi="Arial Narrow"/>
          <w:sz w:val="28"/>
          <w:szCs w:val="28"/>
        </w:rPr>
        <w:t>казенных учреждениях, иных организациях, осуществляющих бюджетные полномочия администраторов доходов бюджета по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3" w:name="Par74"/>
      <w:bookmarkEnd w:id="13"/>
      <w:r w:rsidRPr="00842E0E">
        <w:rPr>
          <w:rFonts w:ascii="Arial Narrow" w:hAnsi="Arial Narrow"/>
          <w:sz w:val="28"/>
          <w:szCs w:val="28"/>
        </w:rPr>
        <w:t>ж) наименование органов и организаций, осуществляющих оказание государственных (муниципальных)услуг (выполнение работ), предусматривающих за их осуществление получение платежа по источнику дохода бюджета (в случае если указанные органы не осуществляют бюджетных полномочий администратора доходов бюджета по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4" w:name="Par75"/>
      <w:bookmarkEnd w:id="14"/>
      <w:r w:rsidRPr="00842E0E">
        <w:rPr>
          <w:rFonts w:ascii="Arial Narrow" w:hAnsi="Arial Narrow"/>
          <w:sz w:val="28"/>
          <w:szCs w:val="28"/>
        </w:rPr>
        <w:t>з)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5" w:name="Par76"/>
      <w:bookmarkEnd w:id="15"/>
      <w:r w:rsidRPr="00842E0E">
        <w:rPr>
          <w:rFonts w:ascii="Arial Narrow" w:hAnsi="Arial Narrow"/>
          <w:sz w:val="28"/>
          <w:szCs w:val="28"/>
        </w:rPr>
        <w:t>и) 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6" w:name="Par77"/>
      <w:bookmarkEnd w:id="16"/>
      <w:r w:rsidRPr="00842E0E">
        <w:rPr>
          <w:rFonts w:ascii="Arial Narrow" w:hAnsi="Arial Narrow"/>
          <w:sz w:val="28"/>
          <w:szCs w:val="28"/>
        </w:rPr>
        <w:t>к)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s="Arial"/>
          <w:sz w:val="28"/>
          <w:szCs w:val="28"/>
        </w:rPr>
      </w:pPr>
      <w:bookmarkStart w:id="17" w:name="Par78"/>
      <w:bookmarkEnd w:id="17"/>
      <w:r w:rsidRPr="00842E0E">
        <w:rPr>
          <w:rFonts w:ascii="Arial Narrow" w:hAnsi="Arial Narrow"/>
          <w:sz w:val="28"/>
          <w:szCs w:val="28"/>
        </w:rPr>
        <w:t>л) информация об уплате платежей, являющихся источником дохода бюджета, направленная в государственную информационную систему о государственных и муниципальных платежах</w:t>
      </w:r>
      <w:r w:rsidRPr="00842E0E">
        <w:rPr>
          <w:rFonts w:ascii="Arial Narrow" w:hAnsi="Arial Narrow" w:cs="Arial"/>
          <w:sz w:val="28"/>
          <w:szCs w:val="28"/>
        </w:rPr>
        <w:t>;</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bookmarkStart w:id="18" w:name="Par79"/>
      <w:bookmarkEnd w:id="18"/>
      <w:r w:rsidRPr="00842E0E">
        <w:rPr>
          <w:rFonts w:ascii="Arial Narrow" w:hAnsi="Arial Narrow"/>
          <w:sz w:val="28"/>
          <w:szCs w:val="28"/>
        </w:rPr>
        <w:t>м) информация о количестве оказанных государственных (муниципальных) услуг (выполненных работ), иных действий органов государственной власти (государственных органов), органов местного  самоуправления, государственных и муниципальных учреждений,</w:t>
      </w:r>
      <w:r>
        <w:rPr>
          <w:rFonts w:ascii="Arial Narrow" w:hAnsi="Arial Narrow"/>
          <w:sz w:val="28"/>
          <w:szCs w:val="28"/>
        </w:rPr>
        <w:t xml:space="preserve"> </w:t>
      </w:r>
      <w:r w:rsidRPr="00842E0E">
        <w:rPr>
          <w:rFonts w:ascii="Arial Narrow" w:hAnsi="Arial Narrow"/>
          <w:sz w:val="28"/>
          <w:szCs w:val="28"/>
        </w:rPr>
        <w:t>иных организаций, за которые осуществлена уплата платежей, являющихся источником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12.В реестре источников доходов бюджета также формируется консолидированная и (или) сводная информация по группам источников доходов бюджета по показателям прогнозов доходов бюджета на этапах составления, утверждения и исполнения бюджетов,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13.Информация, указанная в </w:t>
      </w:r>
      <w:hyperlink w:anchor="Par53" w:history="1">
        <w:r w:rsidRPr="00842E0E">
          <w:rPr>
            <w:rFonts w:ascii="Arial Narrow" w:hAnsi="Arial Narrow"/>
            <w:color w:val="000000"/>
            <w:sz w:val="28"/>
            <w:szCs w:val="28"/>
          </w:rPr>
          <w:t>подпунктах "а"</w:t>
        </w:r>
      </w:hyperlink>
      <w:r w:rsidRPr="00842E0E">
        <w:rPr>
          <w:rFonts w:ascii="Arial Narrow" w:hAnsi="Arial Narrow"/>
          <w:color w:val="000000"/>
          <w:sz w:val="28"/>
          <w:szCs w:val="28"/>
        </w:rPr>
        <w:t xml:space="preserve"> - </w:t>
      </w:r>
      <w:hyperlink w:anchor="Par57" w:history="1">
        <w:r w:rsidRPr="00842E0E">
          <w:rPr>
            <w:rFonts w:ascii="Arial Narrow" w:hAnsi="Arial Narrow"/>
            <w:color w:val="000000"/>
            <w:sz w:val="28"/>
            <w:szCs w:val="28"/>
          </w:rPr>
          <w:t>10</w:t>
        </w:r>
      </w:hyperlink>
      <w:r w:rsidRPr="00842E0E">
        <w:rPr>
          <w:rFonts w:ascii="Arial Narrow" w:hAnsi="Arial Narrow"/>
          <w:color w:val="000000"/>
          <w:sz w:val="28"/>
          <w:szCs w:val="28"/>
        </w:rPr>
        <w:t xml:space="preserve"> и </w:t>
      </w:r>
      <w:hyperlink w:anchor="Par68" w:history="1">
        <w:r w:rsidRPr="00842E0E">
          <w:rPr>
            <w:rFonts w:ascii="Arial Narrow" w:hAnsi="Arial Narrow"/>
            <w:color w:val="000000"/>
            <w:sz w:val="28"/>
            <w:szCs w:val="28"/>
          </w:rPr>
          <w:t>подпунктах "а"</w:t>
        </w:r>
      </w:hyperlink>
      <w:r w:rsidRPr="00842E0E">
        <w:rPr>
          <w:rFonts w:ascii="Arial Narrow" w:hAnsi="Arial Narrow"/>
          <w:color w:val="000000"/>
          <w:sz w:val="28"/>
          <w:szCs w:val="28"/>
        </w:rPr>
        <w:t xml:space="preserve"> - </w:t>
      </w:r>
      <w:hyperlink w:anchor="Par74" w:history="1">
        <w:r w:rsidRPr="00842E0E">
          <w:rPr>
            <w:rFonts w:ascii="Arial Narrow" w:hAnsi="Arial Narrow"/>
            <w:color w:val="000000"/>
            <w:sz w:val="28"/>
            <w:szCs w:val="28"/>
          </w:rPr>
          <w:t>11</w:t>
        </w:r>
      </w:hyperlink>
      <w:r w:rsidRPr="00842E0E">
        <w:rPr>
          <w:rFonts w:ascii="Arial Narrow" w:hAnsi="Arial Narrow"/>
          <w:color w:val="000000"/>
          <w:sz w:val="28"/>
          <w:szCs w:val="28"/>
        </w:rPr>
        <w:t xml:space="preserve"> настоящего Порядка, формируется и изменяется на основе перечня источников доходов Российской Федерации путем обмена данными между информационными системами управления государственными и муниципальными финансами, в которых осуществляется формирование и ведение перечня источников доходов Российской Федерации и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14.Информация, указанная </w:t>
      </w:r>
      <w:hyperlink w:anchor="Par58" w:history="1">
        <w:r w:rsidRPr="00842E0E">
          <w:rPr>
            <w:rFonts w:ascii="Arial Narrow" w:hAnsi="Arial Narrow"/>
            <w:color w:val="000000"/>
            <w:sz w:val="28"/>
            <w:szCs w:val="28"/>
          </w:rPr>
          <w:t>подпунктах "е"</w:t>
        </w:r>
      </w:hyperlink>
      <w:r w:rsidRPr="00842E0E">
        <w:rPr>
          <w:rFonts w:ascii="Arial Narrow" w:hAnsi="Arial Narrow"/>
          <w:color w:val="000000"/>
          <w:sz w:val="28"/>
          <w:szCs w:val="28"/>
        </w:rPr>
        <w:t xml:space="preserve"> - </w:t>
      </w:r>
      <w:hyperlink w:anchor="Par61" w:history="1">
        <w:r w:rsidRPr="00842E0E">
          <w:rPr>
            <w:rFonts w:ascii="Arial Narrow" w:hAnsi="Arial Narrow"/>
            <w:color w:val="000000"/>
            <w:sz w:val="28"/>
            <w:szCs w:val="28"/>
          </w:rPr>
          <w:t>10</w:t>
        </w:r>
      </w:hyperlink>
      <w:r w:rsidRPr="00842E0E">
        <w:rPr>
          <w:rFonts w:ascii="Arial Narrow" w:hAnsi="Arial Narrow"/>
          <w:color w:val="000000"/>
          <w:sz w:val="28"/>
          <w:szCs w:val="28"/>
        </w:rPr>
        <w:t xml:space="preserve"> настоящего Порядка, формируется и ведется на основании прогнозов поступления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15.Информация, указанная в </w:t>
      </w:r>
      <w:hyperlink w:anchor="Par76" w:history="1">
        <w:r w:rsidRPr="00842E0E">
          <w:rPr>
            <w:rFonts w:ascii="Arial Narrow" w:hAnsi="Arial Narrow"/>
            <w:color w:val="000000"/>
            <w:sz w:val="28"/>
            <w:szCs w:val="28"/>
          </w:rPr>
          <w:t>подпунктах "и"</w:t>
        </w:r>
      </w:hyperlink>
      <w:r w:rsidRPr="00842E0E">
        <w:rPr>
          <w:rFonts w:ascii="Arial Narrow" w:hAnsi="Arial Narrow"/>
          <w:color w:val="000000"/>
          <w:sz w:val="28"/>
          <w:szCs w:val="28"/>
        </w:rPr>
        <w:t xml:space="preserve">, 11 настоящего Порядка, формируется и ведется на основании сведений государственной информационной системы о государственных и муниципальных платежах, получаемых органами, указанными в </w:t>
      </w:r>
      <w:hyperlink w:anchor="Par48" w:history="1">
        <w:r w:rsidRPr="00842E0E">
          <w:rPr>
            <w:rFonts w:ascii="Arial Narrow" w:hAnsi="Arial Narrow"/>
            <w:color w:val="000000"/>
            <w:sz w:val="28"/>
            <w:szCs w:val="28"/>
          </w:rPr>
          <w:t>пункте 7</w:t>
        </w:r>
      </w:hyperlink>
      <w:r w:rsidRPr="00842E0E">
        <w:rPr>
          <w:rFonts w:ascii="Arial Narrow" w:hAnsi="Arial Narrow"/>
          <w:color w:val="000000"/>
          <w:sz w:val="28"/>
          <w:szCs w:val="28"/>
        </w:rPr>
        <w:t>настоящего Порядка, в соответствии с установленным порядком ведения государственной информационной системы о государственных и муниципальных платежах.</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16.Информация, указанная в </w:t>
      </w:r>
      <w:hyperlink w:anchor="Par62" w:history="1">
        <w:r w:rsidRPr="00842E0E">
          <w:rPr>
            <w:rFonts w:ascii="Arial Narrow" w:hAnsi="Arial Narrow"/>
            <w:color w:val="000000"/>
            <w:sz w:val="28"/>
            <w:szCs w:val="28"/>
          </w:rPr>
          <w:t xml:space="preserve">подпункте "к" пункта </w:t>
        </w:r>
      </w:hyperlink>
      <w:r w:rsidRPr="00842E0E">
        <w:rPr>
          <w:rFonts w:ascii="Arial Narrow" w:hAnsi="Arial Narrow"/>
          <w:color w:val="000000"/>
          <w:sz w:val="28"/>
          <w:szCs w:val="28"/>
        </w:rPr>
        <w:t>10 настоящего Порядка, формируется на основании соответствующих сведений реестра источников доходов Российской Федерации,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17.Органы, указанные в </w:t>
      </w:r>
      <w:hyperlink w:anchor="Par48" w:history="1">
        <w:r w:rsidRPr="00842E0E">
          <w:rPr>
            <w:rFonts w:ascii="Arial Narrow" w:hAnsi="Arial Narrow"/>
            <w:color w:val="000000"/>
            <w:sz w:val="28"/>
            <w:szCs w:val="28"/>
          </w:rPr>
          <w:t>пункте 7</w:t>
        </w:r>
      </w:hyperlink>
      <w:r w:rsidRPr="00842E0E">
        <w:rPr>
          <w:rFonts w:ascii="Arial Narrow" w:hAnsi="Arial Narrow"/>
          <w:color w:val="000000"/>
          <w:sz w:val="28"/>
          <w:szCs w:val="28"/>
        </w:rPr>
        <w:t xml:space="preserve">настоящего Порядка, обеспечивают включение в реестр источников доходов бюджета информации, указанной в </w:t>
      </w:r>
      <w:hyperlink w:anchor="Par52" w:history="1">
        <w:r w:rsidRPr="00842E0E">
          <w:rPr>
            <w:rFonts w:ascii="Arial Narrow" w:hAnsi="Arial Narrow"/>
            <w:color w:val="000000"/>
            <w:sz w:val="28"/>
            <w:szCs w:val="28"/>
          </w:rPr>
          <w:t>пунктах 10</w:t>
        </w:r>
      </w:hyperlink>
      <w:r w:rsidRPr="00842E0E">
        <w:rPr>
          <w:rFonts w:ascii="Arial Narrow" w:hAnsi="Arial Narrow"/>
          <w:color w:val="000000"/>
          <w:sz w:val="28"/>
          <w:szCs w:val="28"/>
        </w:rPr>
        <w:t xml:space="preserve">, </w:t>
      </w:r>
      <w:hyperlink w:anchor="Par67" w:history="1">
        <w:r w:rsidRPr="00842E0E">
          <w:rPr>
            <w:rFonts w:ascii="Arial Narrow" w:hAnsi="Arial Narrow"/>
            <w:color w:val="000000"/>
            <w:sz w:val="28"/>
            <w:szCs w:val="28"/>
          </w:rPr>
          <w:t>11</w:t>
        </w:r>
      </w:hyperlink>
      <w:r w:rsidRPr="00842E0E">
        <w:rPr>
          <w:rFonts w:ascii="Arial Narrow" w:hAnsi="Arial Narrow"/>
          <w:color w:val="000000"/>
          <w:sz w:val="28"/>
          <w:szCs w:val="28"/>
        </w:rPr>
        <w:t xml:space="preserve"> настоящего Порядка, в следующие сроки:</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а) информации, указанной в </w:t>
      </w:r>
      <w:hyperlink w:anchor="Par53" w:history="1">
        <w:r w:rsidRPr="00842E0E">
          <w:rPr>
            <w:rFonts w:ascii="Arial Narrow" w:hAnsi="Arial Narrow"/>
            <w:color w:val="000000"/>
            <w:sz w:val="28"/>
            <w:szCs w:val="28"/>
          </w:rPr>
          <w:t>подпунктах "а"</w:t>
        </w:r>
      </w:hyperlink>
      <w:r w:rsidRPr="00842E0E">
        <w:rPr>
          <w:rFonts w:ascii="Arial Narrow" w:hAnsi="Arial Narrow"/>
          <w:color w:val="000000"/>
          <w:sz w:val="28"/>
          <w:szCs w:val="28"/>
        </w:rPr>
        <w:t xml:space="preserve"> - </w:t>
      </w:r>
      <w:hyperlink w:anchor="Par57" w:history="1">
        <w:r w:rsidRPr="00842E0E">
          <w:rPr>
            <w:rFonts w:ascii="Arial Narrow" w:hAnsi="Arial Narrow"/>
            <w:color w:val="000000"/>
            <w:sz w:val="28"/>
            <w:szCs w:val="28"/>
          </w:rPr>
          <w:t xml:space="preserve">"д" пункта </w:t>
        </w:r>
      </w:hyperlink>
      <w:r w:rsidRPr="00842E0E">
        <w:rPr>
          <w:rFonts w:ascii="Arial Narrow" w:hAnsi="Arial Narrow"/>
          <w:color w:val="000000"/>
          <w:sz w:val="28"/>
          <w:szCs w:val="28"/>
        </w:rPr>
        <w:t xml:space="preserve">10 и </w:t>
      </w:r>
      <w:hyperlink w:anchor="Par68" w:history="1">
        <w:r w:rsidRPr="00842E0E">
          <w:rPr>
            <w:rFonts w:ascii="Arial Narrow" w:hAnsi="Arial Narrow"/>
            <w:color w:val="000000"/>
            <w:sz w:val="28"/>
            <w:szCs w:val="28"/>
          </w:rPr>
          <w:t>подпунктах "а"</w:t>
        </w:r>
      </w:hyperlink>
      <w:r w:rsidRPr="00842E0E">
        <w:rPr>
          <w:rFonts w:ascii="Arial Narrow" w:hAnsi="Arial Narrow"/>
          <w:color w:val="000000"/>
          <w:sz w:val="28"/>
          <w:szCs w:val="28"/>
        </w:rPr>
        <w:t xml:space="preserve"> - </w:t>
      </w:r>
      <w:hyperlink w:anchor="Par74" w:history="1">
        <w:r w:rsidRPr="00842E0E">
          <w:rPr>
            <w:rFonts w:ascii="Arial Narrow" w:hAnsi="Arial Narrow"/>
            <w:color w:val="000000"/>
            <w:sz w:val="28"/>
            <w:szCs w:val="28"/>
          </w:rPr>
          <w:t>"ж" пункта 11</w:t>
        </w:r>
      </w:hyperlink>
      <w:r w:rsidRPr="00842E0E">
        <w:rPr>
          <w:rFonts w:ascii="Arial Narrow" w:hAnsi="Arial Narrow"/>
          <w:color w:val="000000"/>
          <w:sz w:val="28"/>
          <w:szCs w:val="28"/>
        </w:rPr>
        <w:t xml:space="preserve"> настоящего Порядка, - незамедлительно, но не позднее одного рабочего дня со дня внесения указанной информации в перечень источников доходов Российской Федерации, реестр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б) информации, указанной в </w:t>
      </w:r>
      <w:hyperlink w:anchor="Par59" w:history="1">
        <w:r w:rsidRPr="00842E0E">
          <w:rPr>
            <w:rFonts w:ascii="Arial Narrow" w:hAnsi="Arial Narrow"/>
            <w:color w:val="000000"/>
            <w:sz w:val="28"/>
            <w:szCs w:val="28"/>
          </w:rPr>
          <w:t>подпунктах "ж"</w:t>
        </w:r>
      </w:hyperlink>
      <w:r w:rsidRPr="00842E0E">
        <w:rPr>
          <w:rFonts w:ascii="Arial Narrow" w:hAnsi="Arial Narrow"/>
          <w:color w:val="000000"/>
          <w:sz w:val="28"/>
          <w:szCs w:val="28"/>
        </w:rPr>
        <w:t xml:space="preserve">, </w:t>
      </w:r>
      <w:hyperlink w:anchor="Par60" w:history="1">
        <w:r w:rsidRPr="00842E0E">
          <w:rPr>
            <w:rFonts w:ascii="Arial Narrow" w:hAnsi="Arial Narrow"/>
            <w:color w:val="000000"/>
            <w:sz w:val="28"/>
            <w:szCs w:val="28"/>
          </w:rPr>
          <w:t>"з"</w:t>
        </w:r>
      </w:hyperlink>
      <w:r w:rsidRPr="00842E0E">
        <w:rPr>
          <w:rFonts w:ascii="Arial Narrow" w:hAnsi="Arial Narrow"/>
          <w:color w:val="000000"/>
          <w:sz w:val="28"/>
          <w:szCs w:val="28"/>
        </w:rPr>
        <w:t xml:space="preserve">, </w:t>
      </w:r>
      <w:hyperlink w:anchor="Par63" w:history="1">
        <w:r w:rsidRPr="00842E0E">
          <w:rPr>
            <w:rFonts w:ascii="Arial Narrow" w:hAnsi="Arial Narrow"/>
            <w:color w:val="000000"/>
            <w:sz w:val="28"/>
            <w:szCs w:val="28"/>
          </w:rPr>
          <w:t xml:space="preserve">"л" пункта </w:t>
        </w:r>
      </w:hyperlink>
      <w:r w:rsidRPr="00842E0E">
        <w:rPr>
          <w:rFonts w:ascii="Arial Narrow" w:hAnsi="Arial Narrow"/>
          <w:color w:val="000000"/>
          <w:sz w:val="28"/>
          <w:szCs w:val="28"/>
        </w:rPr>
        <w:t>10 настоящего Порядка, - не позднее 5 рабочих дней со дня принятия или внесения изменений в  решение о бюджете муниципального образования, решение об исполнении бюджета муниципального образования;</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в) информации, указанной в </w:t>
      </w:r>
      <w:hyperlink w:anchor="Par61" w:history="1">
        <w:r w:rsidRPr="00842E0E">
          <w:rPr>
            <w:rFonts w:ascii="Arial Narrow" w:hAnsi="Arial Narrow"/>
            <w:color w:val="000000"/>
            <w:sz w:val="28"/>
            <w:szCs w:val="28"/>
          </w:rPr>
          <w:t xml:space="preserve">подпункте "и" пункта </w:t>
        </w:r>
      </w:hyperlink>
      <w:r w:rsidRPr="00842E0E">
        <w:rPr>
          <w:rFonts w:ascii="Arial Narrow" w:hAnsi="Arial Narrow"/>
          <w:color w:val="000000"/>
          <w:sz w:val="28"/>
          <w:szCs w:val="28"/>
        </w:rPr>
        <w:t>10 настоящего Порядка, - в сроки, установленные порядком составления и ведения кассового плана исполнения бюджета муниципального образования,  но не позднее 5-го рабочего дня каждого месяца года;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г) информации, указанной в </w:t>
      </w:r>
      <w:hyperlink w:anchor="Par76" w:history="1">
        <w:r w:rsidRPr="00842E0E">
          <w:rPr>
            <w:rFonts w:ascii="Arial Narrow" w:hAnsi="Arial Narrow"/>
            <w:color w:val="000000"/>
            <w:sz w:val="28"/>
            <w:szCs w:val="28"/>
          </w:rPr>
          <w:t>подпунктах "и"</w:t>
        </w:r>
      </w:hyperlink>
      <w:r w:rsidRPr="00842E0E">
        <w:rPr>
          <w:rFonts w:ascii="Arial Narrow" w:hAnsi="Arial Narrow"/>
          <w:color w:val="000000"/>
          <w:sz w:val="28"/>
          <w:szCs w:val="28"/>
        </w:rPr>
        <w:t xml:space="preserve">, </w:t>
      </w:r>
      <w:hyperlink w:anchor="Par78" w:history="1">
        <w:r w:rsidRPr="00842E0E">
          <w:rPr>
            <w:rFonts w:ascii="Arial Narrow" w:hAnsi="Arial Narrow"/>
            <w:color w:val="000000"/>
            <w:sz w:val="28"/>
            <w:szCs w:val="28"/>
          </w:rPr>
          <w:t xml:space="preserve">"л" пункта </w:t>
        </w:r>
      </w:hyperlink>
      <w:r w:rsidRPr="00842E0E">
        <w:rPr>
          <w:rFonts w:ascii="Arial Narrow" w:hAnsi="Arial Narrow"/>
          <w:color w:val="000000"/>
          <w:sz w:val="28"/>
          <w:szCs w:val="28"/>
        </w:rPr>
        <w:t>11 настоящего Порядка, - незамедлительно,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w:t>
      </w:r>
    </w:p>
    <w:p w:rsidR="00D54589" w:rsidRPr="00842E0E" w:rsidRDefault="00D54589" w:rsidP="000662CB">
      <w:pPr>
        <w:autoSpaceDE w:val="0"/>
        <w:autoSpaceDN w:val="0"/>
        <w:adjustRightInd w:val="0"/>
        <w:spacing w:after="0" w:line="240" w:lineRule="auto"/>
        <w:ind w:firstLine="540"/>
        <w:jc w:val="both"/>
        <w:rPr>
          <w:rFonts w:ascii="Arial Narrow" w:hAnsi="Arial Narrow"/>
          <w:b/>
          <w:color w:val="000000"/>
          <w:sz w:val="28"/>
          <w:szCs w:val="28"/>
          <w:u w:val="single"/>
        </w:rPr>
      </w:pPr>
      <w:r w:rsidRPr="00842E0E">
        <w:rPr>
          <w:rFonts w:ascii="Arial Narrow" w:hAnsi="Arial Narrow"/>
          <w:color w:val="000000"/>
          <w:sz w:val="28"/>
          <w:szCs w:val="28"/>
        </w:rPr>
        <w:t xml:space="preserve">д) информации, указанной в </w:t>
      </w:r>
      <w:hyperlink w:anchor="Par58" w:history="1">
        <w:r w:rsidRPr="00842E0E">
          <w:rPr>
            <w:rFonts w:ascii="Arial Narrow" w:hAnsi="Arial Narrow"/>
            <w:color w:val="000000"/>
            <w:sz w:val="28"/>
            <w:szCs w:val="28"/>
          </w:rPr>
          <w:t>подпункте "е" пункта 10</w:t>
        </w:r>
      </w:hyperlink>
      <w:r w:rsidRPr="00842E0E">
        <w:rPr>
          <w:rFonts w:ascii="Arial Narrow" w:hAnsi="Arial Narrow"/>
          <w:color w:val="000000"/>
          <w:sz w:val="28"/>
          <w:szCs w:val="28"/>
        </w:rPr>
        <w:t xml:space="preserve"> и </w:t>
      </w:r>
      <w:hyperlink w:anchor="Par79" w:history="1">
        <w:r w:rsidRPr="00842E0E">
          <w:rPr>
            <w:rFonts w:ascii="Arial Narrow" w:hAnsi="Arial Narrow"/>
            <w:color w:val="000000"/>
            <w:sz w:val="28"/>
            <w:szCs w:val="28"/>
          </w:rPr>
          <w:t>подпункте "м" пункта 11</w:t>
        </w:r>
      </w:hyperlink>
      <w:r w:rsidRPr="00842E0E">
        <w:rPr>
          <w:rFonts w:ascii="Arial Narrow" w:hAnsi="Arial Narrow"/>
          <w:color w:val="000000"/>
          <w:sz w:val="28"/>
          <w:szCs w:val="28"/>
        </w:rPr>
        <w:t xml:space="preserve"> настоящего Порядка, - в сроки, установленные в Порядке  составления, рассмотрения и утверждения бюджета муниципального образования, утверждаемого в соответствии со </w:t>
      </w:r>
      <w:hyperlink r:id="rId4" w:history="1">
        <w:r w:rsidRPr="00842E0E">
          <w:rPr>
            <w:rFonts w:ascii="Arial Narrow" w:hAnsi="Arial Narrow"/>
            <w:color w:val="000000"/>
            <w:sz w:val="28"/>
            <w:szCs w:val="28"/>
          </w:rPr>
          <w:t>статьей 169</w:t>
        </w:r>
      </w:hyperlink>
      <w:r w:rsidRPr="00842E0E">
        <w:rPr>
          <w:rFonts w:ascii="Arial Narrow" w:hAnsi="Arial Narrow"/>
          <w:color w:val="000000"/>
          <w:sz w:val="28"/>
          <w:szCs w:val="28"/>
        </w:rPr>
        <w:t xml:space="preserve"> Бюджетного кодекса Российской Федерации</w:t>
      </w:r>
      <w:r w:rsidRPr="00842E0E">
        <w:rPr>
          <w:rFonts w:ascii="Arial Narrow" w:hAnsi="Arial Narrow"/>
          <w:b/>
          <w:color w:val="000000"/>
          <w:sz w:val="28"/>
          <w:szCs w:val="28"/>
          <w:u w:val="single"/>
        </w:rPr>
        <w:t>;</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е) информации, указанной в </w:t>
      </w:r>
      <w:hyperlink w:anchor="Par62" w:history="1">
        <w:r w:rsidRPr="00842E0E">
          <w:rPr>
            <w:rFonts w:ascii="Arial Narrow" w:hAnsi="Arial Narrow"/>
            <w:color w:val="000000"/>
            <w:sz w:val="28"/>
            <w:szCs w:val="28"/>
          </w:rPr>
          <w:t>подпункте "к" пункта 10</w:t>
        </w:r>
      </w:hyperlink>
      <w:r w:rsidRPr="00842E0E">
        <w:rPr>
          <w:rFonts w:ascii="Arial Narrow" w:hAnsi="Arial Narrow"/>
          <w:color w:val="000000"/>
          <w:sz w:val="28"/>
          <w:szCs w:val="28"/>
        </w:rPr>
        <w:t xml:space="preserve"> и </w:t>
      </w:r>
      <w:hyperlink w:anchor="Par77" w:history="1">
        <w:r w:rsidRPr="00842E0E">
          <w:rPr>
            <w:rFonts w:ascii="Arial Narrow" w:hAnsi="Arial Narrow"/>
            <w:color w:val="000000"/>
            <w:sz w:val="28"/>
            <w:szCs w:val="28"/>
          </w:rPr>
          <w:t>подпункте "к" пункта 11</w:t>
        </w:r>
      </w:hyperlink>
      <w:r w:rsidRPr="00842E0E">
        <w:rPr>
          <w:rFonts w:ascii="Arial Narrow" w:hAnsi="Arial Narrow"/>
          <w:color w:val="000000"/>
          <w:sz w:val="28"/>
          <w:szCs w:val="28"/>
        </w:rPr>
        <w:t xml:space="preserve"> настоящего Порядка, - в сроки, установленные порядком составления и ведения кассового плана исполнения бюджета муниципального образования,  но не позднее 5-го рабочего дня каждого месяца года;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ж) информации, указанной в </w:t>
      </w:r>
      <w:hyperlink w:anchor="Par75" w:history="1">
        <w:r w:rsidRPr="00842E0E">
          <w:rPr>
            <w:rFonts w:ascii="Arial Narrow" w:hAnsi="Arial Narrow"/>
            <w:color w:val="000000"/>
            <w:sz w:val="28"/>
            <w:szCs w:val="28"/>
          </w:rPr>
          <w:t xml:space="preserve">подпункте "з" пункта </w:t>
        </w:r>
      </w:hyperlink>
      <w:r w:rsidRPr="00842E0E">
        <w:rPr>
          <w:rFonts w:ascii="Arial Narrow" w:hAnsi="Arial Narrow"/>
          <w:color w:val="000000"/>
          <w:sz w:val="28"/>
          <w:szCs w:val="28"/>
        </w:rPr>
        <w:t>11 настоящего Порядка, - незамедлительно, но не позднее одного рабочего дня после осуществления начисления.</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bookmarkStart w:id="19" w:name="Par93"/>
      <w:bookmarkEnd w:id="19"/>
      <w:r w:rsidRPr="00842E0E">
        <w:rPr>
          <w:rFonts w:ascii="Arial Narrow" w:hAnsi="Arial Narrow"/>
          <w:color w:val="000000"/>
          <w:sz w:val="28"/>
          <w:szCs w:val="28"/>
        </w:rPr>
        <w:t xml:space="preserve">18.Органы, указанные в </w:t>
      </w:r>
      <w:hyperlink w:anchor="Par48" w:history="1">
        <w:r w:rsidRPr="00842E0E">
          <w:rPr>
            <w:rFonts w:ascii="Arial Narrow" w:hAnsi="Arial Narrow"/>
            <w:color w:val="000000"/>
            <w:sz w:val="28"/>
            <w:szCs w:val="28"/>
          </w:rPr>
          <w:t>пункте 7</w:t>
        </w:r>
      </w:hyperlink>
      <w:r w:rsidRPr="00842E0E">
        <w:rPr>
          <w:rFonts w:ascii="Arial Narrow" w:hAnsi="Arial Narrow"/>
          <w:color w:val="000000"/>
          <w:sz w:val="28"/>
          <w:szCs w:val="28"/>
        </w:rPr>
        <w:t xml:space="preserve">настоящего Порядка, в целях ведения реестров источников доходов бюджетов в течение одного рабочего дня со дня представления участником процесса ведения реестра источников доходов бюджета информации, указанной в </w:t>
      </w:r>
      <w:hyperlink w:anchor="Par52" w:history="1">
        <w:r w:rsidRPr="00842E0E">
          <w:rPr>
            <w:rFonts w:ascii="Arial Narrow" w:hAnsi="Arial Narrow"/>
            <w:color w:val="000000"/>
            <w:sz w:val="28"/>
            <w:szCs w:val="28"/>
          </w:rPr>
          <w:t xml:space="preserve">пункте </w:t>
        </w:r>
      </w:hyperlink>
      <w:r w:rsidRPr="00842E0E">
        <w:rPr>
          <w:rFonts w:ascii="Arial Narrow" w:hAnsi="Arial Narrow"/>
          <w:color w:val="000000"/>
          <w:sz w:val="28"/>
          <w:szCs w:val="28"/>
        </w:rPr>
        <w:t>10 настоящего Порядка, обеспечивают в автоматизированном режиме проверку:</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а) наличия информации в соответствии с </w:t>
      </w:r>
      <w:hyperlink w:anchor="Par52" w:history="1">
        <w:r w:rsidRPr="00842E0E">
          <w:rPr>
            <w:rFonts w:ascii="Arial Narrow" w:hAnsi="Arial Narrow"/>
            <w:color w:val="000000"/>
            <w:sz w:val="28"/>
            <w:szCs w:val="28"/>
          </w:rPr>
          <w:t>пунктами 10</w:t>
        </w:r>
      </w:hyperlink>
      <w:r w:rsidRPr="00842E0E">
        <w:rPr>
          <w:rFonts w:ascii="Arial Narrow" w:hAnsi="Arial Narrow"/>
          <w:color w:val="000000"/>
          <w:sz w:val="28"/>
          <w:szCs w:val="28"/>
        </w:rPr>
        <w:t xml:space="preserve">, </w:t>
      </w:r>
      <w:hyperlink w:anchor="Par67" w:history="1">
        <w:r w:rsidRPr="00842E0E">
          <w:rPr>
            <w:rFonts w:ascii="Arial Narrow" w:hAnsi="Arial Narrow"/>
            <w:color w:val="000000"/>
            <w:sz w:val="28"/>
            <w:szCs w:val="28"/>
          </w:rPr>
          <w:t>11</w:t>
        </w:r>
      </w:hyperlink>
      <w:r w:rsidRPr="00842E0E">
        <w:rPr>
          <w:rFonts w:ascii="Arial Narrow" w:hAnsi="Arial Narrow"/>
          <w:color w:val="000000"/>
          <w:sz w:val="28"/>
          <w:szCs w:val="28"/>
        </w:rPr>
        <w:t xml:space="preserve"> настоящего Порядка;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б) соответствия порядка формирования информации, указанной в </w:t>
      </w:r>
      <w:hyperlink w:anchor="Par53" w:history="1">
        <w:r w:rsidRPr="00842E0E">
          <w:rPr>
            <w:rFonts w:ascii="Arial Narrow" w:hAnsi="Arial Narrow"/>
            <w:color w:val="000000"/>
            <w:sz w:val="28"/>
            <w:szCs w:val="28"/>
          </w:rPr>
          <w:t>подпунктах "а"</w:t>
        </w:r>
      </w:hyperlink>
      <w:r w:rsidRPr="00842E0E">
        <w:rPr>
          <w:rFonts w:ascii="Arial Narrow" w:hAnsi="Arial Narrow"/>
          <w:color w:val="000000"/>
          <w:sz w:val="28"/>
          <w:szCs w:val="28"/>
        </w:rPr>
        <w:t xml:space="preserve"> - </w:t>
      </w:r>
      <w:hyperlink w:anchor="Par63" w:history="1">
        <w:r w:rsidRPr="00842E0E">
          <w:rPr>
            <w:rFonts w:ascii="Arial Narrow" w:hAnsi="Arial Narrow"/>
            <w:color w:val="000000"/>
            <w:sz w:val="28"/>
            <w:szCs w:val="28"/>
          </w:rPr>
          <w:t>"л" пункта 10</w:t>
        </w:r>
      </w:hyperlink>
      <w:r w:rsidRPr="00842E0E">
        <w:rPr>
          <w:rFonts w:ascii="Arial Narrow" w:hAnsi="Arial Narrow"/>
          <w:color w:val="000000"/>
          <w:sz w:val="28"/>
          <w:szCs w:val="28"/>
        </w:rPr>
        <w:t xml:space="preserve"> и </w:t>
      </w:r>
      <w:hyperlink w:anchor="Par68" w:history="1">
        <w:r w:rsidRPr="00842E0E">
          <w:rPr>
            <w:rFonts w:ascii="Arial Narrow" w:hAnsi="Arial Narrow"/>
            <w:color w:val="000000"/>
            <w:sz w:val="28"/>
            <w:szCs w:val="28"/>
          </w:rPr>
          <w:t>подпунктах "а"</w:t>
        </w:r>
      </w:hyperlink>
      <w:r w:rsidRPr="00842E0E">
        <w:rPr>
          <w:rFonts w:ascii="Arial Narrow" w:hAnsi="Arial Narrow"/>
          <w:color w:val="000000"/>
          <w:sz w:val="28"/>
          <w:szCs w:val="28"/>
        </w:rPr>
        <w:t xml:space="preserve"> - </w:t>
      </w:r>
      <w:hyperlink w:anchor="Par79" w:history="1">
        <w:r w:rsidRPr="00842E0E">
          <w:rPr>
            <w:rFonts w:ascii="Arial Narrow" w:hAnsi="Arial Narrow"/>
            <w:color w:val="000000"/>
            <w:sz w:val="28"/>
            <w:szCs w:val="28"/>
          </w:rPr>
          <w:t>"м" пункта 11</w:t>
        </w:r>
      </w:hyperlink>
      <w:r w:rsidRPr="00842E0E">
        <w:rPr>
          <w:rFonts w:ascii="Arial Narrow" w:hAnsi="Arial Narrow"/>
          <w:color w:val="000000"/>
          <w:sz w:val="28"/>
          <w:szCs w:val="28"/>
        </w:rPr>
        <w:t xml:space="preserve"> настоящего Порядка </w:t>
      </w:r>
      <w:hyperlink r:id="rId5" w:history="1">
        <w:r w:rsidRPr="00842E0E">
          <w:rPr>
            <w:rFonts w:ascii="Arial Narrow" w:hAnsi="Arial Narrow"/>
            <w:color w:val="000000"/>
            <w:sz w:val="28"/>
            <w:szCs w:val="28"/>
          </w:rPr>
          <w:t>Положению</w:t>
        </w:r>
      </w:hyperlink>
      <w:r w:rsidRPr="00842E0E">
        <w:rPr>
          <w:rFonts w:ascii="Arial Narrow" w:hAnsi="Arial Narrow"/>
          <w:color w:val="000000"/>
          <w:sz w:val="28"/>
          <w:szCs w:val="28"/>
        </w:rPr>
        <w:t xml:space="preserve"> о государственной интегрированной информационной системе управления общественными финансами "Электронный бюджет", утвержденному Постановлением Правительства Российской Федерации от 30 июня 2015 года N 658 "О государственной интегрированной информационной системе управления общественными финансами "Электронный бюджет".</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bookmarkStart w:id="20" w:name="Par96"/>
      <w:bookmarkEnd w:id="20"/>
      <w:r w:rsidRPr="00842E0E">
        <w:rPr>
          <w:rFonts w:ascii="Arial Narrow" w:hAnsi="Arial Narrow"/>
          <w:color w:val="000000"/>
          <w:sz w:val="28"/>
          <w:szCs w:val="28"/>
        </w:rPr>
        <w:t xml:space="preserve">19.В случае положительного результата проверки, указанной в </w:t>
      </w:r>
      <w:hyperlink w:anchor="Par93" w:history="1">
        <w:r w:rsidRPr="00842E0E">
          <w:rPr>
            <w:rFonts w:ascii="Arial Narrow" w:hAnsi="Arial Narrow"/>
            <w:color w:val="000000"/>
            <w:sz w:val="28"/>
            <w:szCs w:val="28"/>
          </w:rPr>
          <w:t>пункте 18</w:t>
        </w:r>
      </w:hyperlink>
      <w:r w:rsidRPr="00842E0E">
        <w:rPr>
          <w:rFonts w:ascii="Arial Narrow" w:hAnsi="Arial Narrow"/>
          <w:color w:val="000000"/>
          <w:sz w:val="28"/>
          <w:szCs w:val="28"/>
        </w:rPr>
        <w:t xml:space="preserve"> настоящего Порядка, информация, представленная участником процесса ведения реестра источников доходов бюджета, образует следующие реестровые записи реестра источников доходов бюджета, которым орган, осуществляющий ведение реестра источников дохода бюджета в соответствии с </w:t>
      </w:r>
      <w:hyperlink w:anchor="Par48" w:history="1">
        <w:r w:rsidRPr="00842E0E">
          <w:rPr>
            <w:rFonts w:ascii="Arial Narrow" w:hAnsi="Arial Narrow"/>
            <w:color w:val="000000"/>
            <w:sz w:val="28"/>
            <w:szCs w:val="28"/>
          </w:rPr>
          <w:t>пунктом 7</w:t>
        </w:r>
      </w:hyperlink>
      <w:r w:rsidRPr="00842E0E">
        <w:rPr>
          <w:rFonts w:ascii="Arial Narrow" w:hAnsi="Arial Narrow"/>
          <w:color w:val="000000"/>
          <w:sz w:val="28"/>
          <w:szCs w:val="28"/>
        </w:rPr>
        <w:t>настоящего Порядка, присваивает уникальные номера: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а) в части информации, указанной в </w:t>
      </w:r>
      <w:hyperlink w:anchor="Par52" w:history="1">
        <w:r w:rsidRPr="00842E0E">
          <w:rPr>
            <w:rFonts w:ascii="Arial Narrow" w:hAnsi="Arial Narrow"/>
            <w:color w:val="000000"/>
            <w:sz w:val="28"/>
            <w:szCs w:val="28"/>
          </w:rPr>
          <w:t>пункте 10</w:t>
        </w:r>
      </w:hyperlink>
      <w:r w:rsidRPr="00842E0E">
        <w:rPr>
          <w:rFonts w:ascii="Arial Narrow" w:hAnsi="Arial Narrow"/>
          <w:color w:val="000000"/>
          <w:sz w:val="28"/>
          <w:szCs w:val="28"/>
        </w:rPr>
        <w:t xml:space="preserve"> настоящего Порядка, - реестровую запись источника дохода бюджета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б) в части информации, указанной в </w:t>
      </w:r>
      <w:hyperlink w:anchor="Par67" w:history="1">
        <w:r w:rsidRPr="00842E0E">
          <w:rPr>
            <w:rFonts w:ascii="Arial Narrow" w:hAnsi="Arial Narrow"/>
            <w:color w:val="000000"/>
            <w:sz w:val="28"/>
            <w:szCs w:val="28"/>
          </w:rPr>
          <w:t>пункте 10</w:t>
        </w:r>
      </w:hyperlink>
      <w:r w:rsidRPr="00842E0E">
        <w:rPr>
          <w:rFonts w:ascii="Arial Narrow" w:hAnsi="Arial Narrow"/>
          <w:color w:val="000000"/>
          <w:sz w:val="28"/>
          <w:szCs w:val="28"/>
        </w:rPr>
        <w:t xml:space="preserve"> настоящего Порядка, - реестровую запись платежа по источнику дохода бюджета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При направлении участником процесса ведения реестра источников доходов бюджета измененной информации, указанной в </w:t>
      </w:r>
      <w:hyperlink w:anchor="Par52" w:history="1">
        <w:r w:rsidRPr="00842E0E">
          <w:rPr>
            <w:rFonts w:ascii="Arial Narrow" w:hAnsi="Arial Narrow"/>
            <w:color w:val="000000"/>
            <w:sz w:val="28"/>
            <w:szCs w:val="28"/>
          </w:rPr>
          <w:t>пунктах 10</w:t>
        </w:r>
      </w:hyperlink>
      <w:r w:rsidRPr="00842E0E">
        <w:rPr>
          <w:rFonts w:ascii="Arial Narrow" w:hAnsi="Arial Narrow"/>
          <w:color w:val="000000"/>
          <w:sz w:val="28"/>
          <w:szCs w:val="28"/>
        </w:rPr>
        <w:t xml:space="preserve">, </w:t>
      </w:r>
      <w:hyperlink w:anchor="Par67" w:history="1">
        <w:r w:rsidRPr="00842E0E">
          <w:rPr>
            <w:rFonts w:ascii="Arial Narrow" w:hAnsi="Arial Narrow"/>
            <w:color w:val="000000"/>
            <w:sz w:val="28"/>
            <w:szCs w:val="28"/>
          </w:rPr>
          <w:t>11</w:t>
        </w:r>
      </w:hyperlink>
      <w:r w:rsidRPr="00842E0E">
        <w:rPr>
          <w:rFonts w:ascii="Arial Narrow" w:hAnsi="Arial Narrow"/>
          <w:color w:val="000000"/>
          <w:sz w:val="28"/>
          <w:szCs w:val="28"/>
        </w:rPr>
        <w:t xml:space="preserve"> настоящего Порядка, ранее образованные реестровые записи обновляются.</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В случае отрицательного результата проверки, указанной в </w:t>
      </w:r>
      <w:hyperlink w:anchor="Par93" w:history="1">
        <w:r w:rsidRPr="00842E0E">
          <w:rPr>
            <w:rFonts w:ascii="Arial Narrow" w:hAnsi="Arial Narrow"/>
            <w:color w:val="000000"/>
            <w:sz w:val="28"/>
            <w:szCs w:val="28"/>
          </w:rPr>
          <w:t>пункте 18</w:t>
        </w:r>
      </w:hyperlink>
      <w:r w:rsidRPr="00842E0E">
        <w:rPr>
          <w:rFonts w:ascii="Arial Narrow" w:hAnsi="Arial Narrow"/>
          <w:color w:val="000000"/>
          <w:sz w:val="28"/>
          <w:szCs w:val="28"/>
        </w:rPr>
        <w:t xml:space="preserve"> настоящего Порядка, информация, представленная участником процесса ведения реестра источников доходов бюджета в соответствии с </w:t>
      </w:r>
      <w:hyperlink w:anchor="Par52" w:history="1">
        <w:r w:rsidRPr="00842E0E">
          <w:rPr>
            <w:rFonts w:ascii="Arial Narrow" w:hAnsi="Arial Narrow"/>
            <w:color w:val="000000"/>
            <w:sz w:val="28"/>
            <w:szCs w:val="28"/>
          </w:rPr>
          <w:t>пунктами 10</w:t>
        </w:r>
      </w:hyperlink>
      <w:r w:rsidRPr="00842E0E">
        <w:rPr>
          <w:rFonts w:ascii="Arial Narrow" w:hAnsi="Arial Narrow"/>
          <w:color w:val="000000"/>
          <w:sz w:val="28"/>
          <w:szCs w:val="28"/>
        </w:rPr>
        <w:t xml:space="preserve">, </w:t>
      </w:r>
      <w:hyperlink w:anchor="Par67" w:history="1">
        <w:r w:rsidRPr="00842E0E">
          <w:rPr>
            <w:rFonts w:ascii="Arial Narrow" w:hAnsi="Arial Narrow"/>
            <w:color w:val="000000"/>
            <w:sz w:val="28"/>
            <w:szCs w:val="28"/>
          </w:rPr>
          <w:t>11</w:t>
        </w:r>
      </w:hyperlink>
      <w:r w:rsidRPr="00842E0E">
        <w:rPr>
          <w:rFonts w:ascii="Arial Narrow" w:hAnsi="Arial Narrow"/>
          <w:color w:val="000000"/>
          <w:sz w:val="28"/>
          <w:szCs w:val="28"/>
        </w:rPr>
        <w:t xml:space="preserve"> настоящего Порядка, не образует (не обновляет) реестровые записи. В указанном случае орган, осуществляющий ведение реестра источников доходов бюджета в соответствии с </w:t>
      </w:r>
      <w:hyperlink w:anchor="Par48" w:history="1">
        <w:r w:rsidRPr="00842E0E">
          <w:rPr>
            <w:rFonts w:ascii="Arial Narrow" w:hAnsi="Arial Narrow"/>
            <w:color w:val="000000"/>
            <w:sz w:val="28"/>
            <w:szCs w:val="28"/>
          </w:rPr>
          <w:t>пунктом 7</w:t>
        </w:r>
      </w:hyperlink>
      <w:r w:rsidRPr="00842E0E">
        <w:rPr>
          <w:rFonts w:ascii="Arial Narrow" w:hAnsi="Arial Narrow"/>
          <w:color w:val="000000"/>
          <w:sz w:val="28"/>
          <w:szCs w:val="28"/>
        </w:rPr>
        <w:t>настоящего Порядка,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 содержащего сведения о выявленных несоответствиях.</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 xml:space="preserve">20.В случае получения предусмотренного </w:t>
      </w:r>
      <w:hyperlink w:anchor="Par96" w:history="1">
        <w:r w:rsidRPr="00842E0E">
          <w:rPr>
            <w:rFonts w:ascii="Arial Narrow" w:hAnsi="Arial Narrow"/>
            <w:color w:val="000000"/>
            <w:sz w:val="28"/>
            <w:szCs w:val="28"/>
          </w:rPr>
          <w:t>пунктом 19</w:t>
        </w:r>
      </w:hyperlink>
      <w:r w:rsidRPr="00842E0E">
        <w:rPr>
          <w:rFonts w:ascii="Arial Narrow" w:hAnsi="Arial Narrow"/>
          <w:color w:val="000000"/>
          <w:sz w:val="28"/>
          <w:szCs w:val="28"/>
        </w:rPr>
        <w:t xml:space="preserve"> настоящего Порядка протокола, участник процесса ведения реестра источников доходов бюджета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21.Уникальный номер реестровой записи источника дохода бюджета реестров источников доходов бюджета имеет следующую структуру:</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1-й, 2-й, 3-й, 4-й, 5-й разряды - коды группы дохода, подгруппы дохода и элемента дохода классификации доходов бюджета, соответствующие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6-й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7-й, 8-й, 9-й, 10-й, 11-й, 12-й, 13-й, 14-й, 15-й, 16-й, 17-й, 18-й, 19-й, 20-й разряды - идентификационный код источника дохода бюджета в соответствии с перечнем источников доходов;</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21-й разряд - код признака назначения использования реестровой записи источника дохода бюджета реестра источников доходов бюджета, принимающий следующие значения:</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1 - в рамках исполнения решения о бюджете;</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0 - в рамках составления и утверждения решения о бюджете;</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22-й, 23-й разряды - последние две цифры года формирования реестровой записи источника дохода бюджета реестра источников доходов бюджета в случае если 21-й разряд принимает значение 1 или последние две цифры очередного финансового года, на который составляется решение о бюджете, в случае если 21-й разряд принимает значение 0;</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24-й, 25-й, 26-й, 27-й разряды - порядковый номер версии реестровой записи источника дохода бюджета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22.Уникальный номер реестровой записи платежа по источнику дохода бюджета реестра источников бюджета имеет следующую структуру:</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1-й, 2-й, 3-й, 4-й, 5-й разряды - коды группы дохода, подгруппы дохода и элемента дохода кода вида доходов бюджетов классификации доходов бюджета, соответствующие источнику дохода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6-й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7-й, 8-й, 9-й, 10-й, 11-й, 12-й, 13-й, 14-й, 15-й, 16-й, 17-й, 18-й, 19-й, 20-й разряды - идентификационный код источника дохода бюджета в соответствии с перечнем источников доходов;</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21-й, 22-й, 23-й, 24-й, 25-й, 26-й, 27-й, 28-й разряды - уникальный код администратора дохода бюджета по источнику дохода бюджета в соответствии с реестром участников бюджетного процесса, а также юридических лиц, не являющихся участниками бюджетного процесса, присвоенный в установленном порядке;</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29-й разряд - код признака назначения использования реестровой записи платежа по источнику дохода бюджета реестра источников доходов бюджета, принимающий значение 1;</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30-й, 31-й разряды - последние две цифры года формирования реестровой записи платежа по источнику дохода бюджета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32-й, 33-й, 34-й, 35-й разряды - порядковый номер версии реестровой записи платежа по источнику дохода бюджета реестра источников доходов бюджета.</w:t>
      </w:r>
    </w:p>
    <w:p w:rsidR="00D54589" w:rsidRPr="00842E0E" w:rsidRDefault="00D54589" w:rsidP="000662CB">
      <w:pPr>
        <w:autoSpaceDE w:val="0"/>
        <w:autoSpaceDN w:val="0"/>
        <w:adjustRightInd w:val="0"/>
        <w:spacing w:after="0" w:line="240" w:lineRule="auto"/>
        <w:ind w:firstLine="540"/>
        <w:jc w:val="both"/>
        <w:rPr>
          <w:rFonts w:ascii="Arial Narrow" w:hAnsi="Arial Narrow"/>
          <w:color w:val="000000"/>
          <w:sz w:val="28"/>
          <w:szCs w:val="28"/>
        </w:rPr>
      </w:pPr>
      <w:r w:rsidRPr="00842E0E">
        <w:rPr>
          <w:rFonts w:ascii="Arial Narrow" w:hAnsi="Arial Narrow"/>
          <w:color w:val="000000"/>
          <w:sz w:val="28"/>
          <w:szCs w:val="28"/>
        </w:rPr>
        <w:t>23.</w:t>
      </w:r>
      <w:hyperlink w:anchor="Par135" w:history="1">
        <w:r w:rsidRPr="00842E0E">
          <w:rPr>
            <w:rFonts w:ascii="Arial Narrow" w:hAnsi="Arial Narrow"/>
            <w:color w:val="000000"/>
            <w:sz w:val="28"/>
            <w:szCs w:val="28"/>
          </w:rPr>
          <w:t>Реестр</w:t>
        </w:r>
      </w:hyperlink>
      <w:r w:rsidRPr="00842E0E">
        <w:rPr>
          <w:rFonts w:ascii="Arial Narrow" w:hAnsi="Arial Narrow"/>
          <w:color w:val="000000"/>
          <w:sz w:val="28"/>
          <w:szCs w:val="28"/>
        </w:rPr>
        <w:t xml:space="preserve"> источников доходов бюджета муниципального образования направляются в составе документов и материалов, представляемых одновременно с проектами решения</w:t>
      </w:r>
      <w:r>
        <w:rPr>
          <w:rFonts w:ascii="Arial Narrow" w:hAnsi="Arial Narrow"/>
          <w:color w:val="000000"/>
          <w:sz w:val="28"/>
          <w:szCs w:val="28"/>
        </w:rPr>
        <w:t xml:space="preserve"> </w:t>
      </w:r>
      <w:r w:rsidRPr="00842E0E">
        <w:rPr>
          <w:rFonts w:ascii="Arial Narrow" w:hAnsi="Arial Narrow"/>
          <w:color w:val="000000"/>
          <w:sz w:val="28"/>
          <w:szCs w:val="28"/>
        </w:rPr>
        <w:t>о бюджете муниципального образования, в  Совет народных депутатов, по форме согласно приложению к настоящему Порядку.</w:t>
      </w:r>
    </w:p>
    <w:p w:rsidR="00D54589" w:rsidRPr="00842E0E" w:rsidRDefault="00D54589" w:rsidP="000662CB">
      <w:pPr>
        <w:autoSpaceDE w:val="0"/>
        <w:autoSpaceDN w:val="0"/>
        <w:adjustRightInd w:val="0"/>
        <w:spacing w:after="0" w:line="240" w:lineRule="auto"/>
        <w:ind w:firstLine="540"/>
        <w:jc w:val="both"/>
        <w:rPr>
          <w:rFonts w:ascii="Arial Narrow" w:hAnsi="Arial Narrow"/>
          <w:sz w:val="28"/>
          <w:szCs w:val="28"/>
        </w:rPr>
      </w:pPr>
      <w:r w:rsidRPr="00842E0E">
        <w:rPr>
          <w:rFonts w:ascii="Arial Narrow" w:hAnsi="Arial Narrow"/>
          <w:sz w:val="28"/>
          <w:szCs w:val="28"/>
        </w:rPr>
        <w:t>24.Реестр источников доходов бюджета муниципального образования «</w:t>
      </w:r>
      <w:r>
        <w:rPr>
          <w:rFonts w:ascii="Arial Narrow" w:hAnsi="Arial Narrow"/>
          <w:sz w:val="28"/>
          <w:szCs w:val="28"/>
        </w:rPr>
        <w:t>Ивайтенское</w:t>
      </w:r>
      <w:r w:rsidRPr="00842E0E">
        <w:rPr>
          <w:rFonts w:ascii="Arial Narrow" w:hAnsi="Arial Narrow"/>
          <w:sz w:val="28"/>
          <w:szCs w:val="28"/>
        </w:rPr>
        <w:t xml:space="preserve"> сельское поселение» представляется в департамент финансов Брянской области в порядке установленном департаментом финансов Брянской области.</w:t>
      </w:r>
    </w:p>
    <w:p w:rsidR="00D54589" w:rsidRPr="00842E0E" w:rsidRDefault="00D54589" w:rsidP="000662CB">
      <w:pPr>
        <w:autoSpaceDE w:val="0"/>
        <w:autoSpaceDN w:val="0"/>
        <w:adjustRightInd w:val="0"/>
        <w:spacing w:after="0" w:line="240" w:lineRule="auto"/>
        <w:jc w:val="right"/>
        <w:rPr>
          <w:rFonts w:ascii="Arial Narrow" w:hAnsi="Arial Narrow" w:cs="Arial"/>
          <w:color w:val="000000"/>
          <w:sz w:val="28"/>
          <w:szCs w:val="28"/>
        </w:rPr>
      </w:pPr>
    </w:p>
    <w:p w:rsidR="00D54589" w:rsidRPr="00842E0E" w:rsidRDefault="00D54589" w:rsidP="000662CB">
      <w:pPr>
        <w:autoSpaceDE w:val="0"/>
        <w:autoSpaceDN w:val="0"/>
        <w:adjustRightInd w:val="0"/>
        <w:spacing w:after="0" w:line="240" w:lineRule="auto"/>
        <w:jc w:val="right"/>
        <w:rPr>
          <w:rFonts w:ascii="Arial Narrow" w:hAnsi="Arial Narrow" w:cs="Arial"/>
          <w:color w:val="000000"/>
          <w:sz w:val="28"/>
          <w:szCs w:val="28"/>
        </w:rPr>
      </w:pPr>
    </w:p>
    <w:p w:rsidR="00D54589" w:rsidRPr="00842E0E" w:rsidRDefault="00D54589" w:rsidP="000662CB">
      <w:pPr>
        <w:autoSpaceDE w:val="0"/>
        <w:autoSpaceDN w:val="0"/>
        <w:adjustRightInd w:val="0"/>
        <w:spacing w:after="0" w:line="240" w:lineRule="auto"/>
        <w:jc w:val="right"/>
        <w:rPr>
          <w:rFonts w:ascii="Arial Narrow" w:hAnsi="Arial Narrow" w:cs="Arial"/>
          <w:color w:val="000000"/>
          <w:sz w:val="28"/>
          <w:szCs w:val="28"/>
        </w:rPr>
      </w:pPr>
    </w:p>
    <w:p w:rsidR="00D54589" w:rsidRPr="00842E0E" w:rsidRDefault="00D54589" w:rsidP="000662CB">
      <w:pPr>
        <w:autoSpaceDE w:val="0"/>
        <w:autoSpaceDN w:val="0"/>
        <w:adjustRightInd w:val="0"/>
        <w:spacing w:after="0" w:line="240" w:lineRule="auto"/>
        <w:jc w:val="right"/>
        <w:rPr>
          <w:rFonts w:ascii="Arial Narrow" w:hAnsi="Arial Narrow" w:cs="Arial"/>
          <w:color w:val="000000"/>
          <w:sz w:val="28"/>
          <w:szCs w:val="28"/>
        </w:rPr>
      </w:pPr>
    </w:p>
    <w:p w:rsidR="00D54589" w:rsidRPr="00842E0E" w:rsidRDefault="00D54589" w:rsidP="000662CB">
      <w:pPr>
        <w:autoSpaceDE w:val="0"/>
        <w:autoSpaceDN w:val="0"/>
        <w:adjustRightInd w:val="0"/>
        <w:spacing w:after="0" w:line="240" w:lineRule="auto"/>
        <w:jc w:val="right"/>
        <w:rPr>
          <w:rFonts w:ascii="Arial Narrow" w:hAnsi="Arial Narrow" w:cs="Arial"/>
          <w:color w:val="000000"/>
          <w:sz w:val="28"/>
          <w:szCs w:val="28"/>
        </w:rPr>
      </w:pPr>
    </w:p>
    <w:p w:rsidR="00D54589" w:rsidRPr="00842E0E" w:rsidRDefault="00D54589" w:rsidP="000662CB">
      <w:pPr>
        <w:autoSpaceDE w:val="0"/>
        <w:autoSpaceDN w:val="0"/>
        <w:adjustRightInd w:val="0"/>
        <w:spacing w:after="0" w:line="240" w:lineRule="auto"/>
        <w:jc w:val="right"/>
        <w:rPr>
          <w:rFonts w:ascii="Arial Narrow" w:hAnsi="Arial Narrow" w:cs="Arial"/>
          <w:color w:val="000000"/>
          <w:sz w:val="28"/>
          <w:szCs w:val="28"/>
        </w:rPr>
        <w:sectPr w:rsidR="00D54589" w:rsidRPr="00842E0E" w:rsidSect="00F24D4C">
          <w:pgSz w:w="11906" w:h="16838"/>
          <w:pgMar w:top="851" w:right="566" w:bottom="1440" w:left="1133" w:header="0" w:footer="0" w:gutter="0"/>
          <w:cols w:space="720"/>
          <w:noEndnote/>
        </w:sectPr>
      </w:pPr>
    </w:p>
    <w:p w:rsidR="00D54589" w:rsidRPr="00C11D6D" w:rsidRDefault="00D54589" w:rsidP="00312F91">
      <w:pPr>
        <w:autoSpaceDE w:val="0"/>
        <w:autoSpaceDN w:val="0"/>
        <w:adjustRightInd w:val="0"/>
        <w:spacing w:after="0" w:line="240" w:lineRule="auto"/>
        <w:jc w:val="center"/>
        <w:outlineLvl w:val="1"/>
        <w:rPr>
          <w:rFonts w:ascii="Arial Narrow" w:hAnsi="Arial Narrow"/>
          <w:sz w:val="24"/>
          <w:szCs w:val="24"/>
        </w:rPr>
      </w:pPr>
      <w:r>
        <w:rPr>
          <w:rFonts w:ascii="Arial Narrow" w:hAnsi="Arial Narrow"/>
          <w:sz w:val="24"/>
          <w:szCs w:val="24"/>
        </w:rPr>
        <w:t xml:space="preserve">                                                  </w:t>
      </w:r>
      <w:r w:rsidRPr="00C11D6D">
        <w:rPr>
          <w:rFonts w:ascii="Arial Narrow" w:hAnsi="Arial Narrow"/>
          <w:sz w:val="24"/>
          <w:szCs w:val="24"/>
        </w:rPr>
        <w:t>Приложение</w:t>
      </w:r>
    </w:p>
    <w:p w:rsidR="00D54589" w:rsidRPr="00C11D6D" w:rsidRDefault="00D54589" w:rsidP="00312F91">
      <w:pPr>
        <w:pStyle w:val="ConsPlusNormal"/>
        <w:ind w:firstLine="540"/>
        <w:rPr>
          <w:rFonts w:ascii="Arial Narrow" w:hAnsi="Arial Narrow" w:cs="Times New Roman"/>
          <w:sz w:val="24"/>
          <w:szCs w:val="24"/>
        </w:rPr>
      </w:pP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t xml:space="preserve">к Порядку формирования и ведения реестра источников </w:t>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Pr>
          <w:rFonts w:ascii="Arial Narrow" w:hAnsi="Arial Narrow" w:cs="Times New Roman"/>
          <w:sz w:val="24"/>
          <w:szCs w:val="24"/>
        </w:rPr>
        <w:t xml:space="preserve">             </w:t>
      </w:r>
      <w:r w:rsidRPr="00C11D6D">
        <w:rPr>
          <w:rFonts w:ascii="Arial Narrow" w:hAnsi="Arial Narrow" w:cs="Times New Roman"/>
          <w:sz w:val="24"/>
          <w:szCs w:val="24"/>
        </w:rPr>
        <w:t xml:space="preserve">доходов  бюджета муниципального образования </w:t>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sidRPr="00C11D6D">
        <w:rPr>
          <w:rFonts w:ascii="Arial Narrow" w:hAnsi="Arial Narrow" w:cs="Times New Roman"/>
          <w:sz w:val="24"/>
          <w:szCs w:val="24"/>
        </w:rPr>
        <w:tab/>
      </w:r>
      <w:r>
        <w:rPr>
          <w:rFonts w:ascii="Arial Narrow" w:hAnsi="Arial Narrow" w:cs="Times New Roman"/>
          <w:sz w:val="24"/>
          <w:szCs w:val="24"/>
        </w:rPr>
        <w:t xml:space="preserve">            </w:t>
      </w:r>
      <w:r w:rsidRPr="00C11D6D">
        <w:rPr>
          <w:rFonts w:ascii="Arial Narrow" w:hAnsi="Arial Narrow" w:cs="Times New Roman"/>
          <w:sz w:val="24"/>
          <w:szCs w:val="24"/>
        </w:rPr>
        <w:t xml:space="preserve">«Ивайтенское сельское поселение» </w:t>
      </w:r>
    </w:p>
    <w:p w:rsidR="00D54589" w:rsidRPr="00842E0E" w:rsidRDefault="00D54589" w:rsidP="000662CB">
      <w:pPr>
        <w:autoSpaceDE w:val="0"/>
        <w:autoSpaceDN w:val="0"/>
        <w:adjustRightInd w:val="0"/>
        <w:spacing w:after="0" w:line="240" w:lineRule="auto"/>
        <w:jc w:val="right"/>
        <w:rPr>
          <w:rFonts w:ascii="Arial Narrow" w:hAnsi="Arial Narrow"/>
          <w:sz w:val="28"/>
          <w:szCs w:val="28"/>
        </w:rPr>
      </w:pPr>
    </w:p>
    <w:p w:rsidR="00D54589" w:rsidRPr="00842E0E" w:rsidRDefault="00D54589" w:rsidP="000662CB">
      <w:pPr>
        <w:autoSpaceDE w:val="0"/>
        <w:autoSpaceDN w:val="0"/>
        <w:adjustRightInd w:val="0"/>
        <w:spacing w:after="0" w:line="240" w:lineRule="auto"/>
        <w:jc w:val="both"/>
        <w:rPr>
          <w:rFonts w:ascii="Arial Narrow" w:hAnsi="Arial Narrow"/>
          <w:sz w:val="28"/>
          <w:szCs w:val="28"/>
        </w:rPr>
      </w:pPr>
      <w:bookmarkStart w:id="21" w:name="Par135"/>
      <w:bookmarkEnd w:id="21"/>
      <w:r w:rsidRPr="00842E0E">
        <w:rPr>
          <w:rFonts w:ascii="Arial Narrow" w:hAnsi="Arial Narrow"/>
          <w:sz w:val="28"/>
          <w:szCs w:val="28"/>
        </w:rPr>
        <w:t xml:space="preserve">                  Реестр источников доходов бюджета муниципального образования_______________________________</w:t>
      </w:r>
    </w:p>
    <w:p w:rsidR="00D54589" w:rsidRPr="00842E0E" w:rsidRDefault="00D54589" w:rsidP="00312F91">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 "___" _________ 20___ года</w:t>
      </w:r>
    </w:p>
    <w:p w:rsidR="00D54589" w:rsidRPr="00842E0E" w:rsidRDefault="00D54589" w:rsidP="000662CB">
      <w:pPr>
        <w:autoSpaceDE w:val="0"/>
        <w:autoSpaceDN w:val="0"/>
        <w:adjustRightInd w:val="0"/>
        <w:spacing w:after="0" w:line="240" w:lineRule="auto"/>
        <w:jc w:val="both"/>
        <w:rPr>
          <w:rFonts w:ascii="Arial Narrow" w:hAnsi="Arial Narrow"/>
          <w:sz w:val="28"/>
          <w:szCs w:val="28"/>
        </w:rPr>
      </w:pP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Наименование финансового органа    _______________________________________</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Наименование бюджета                _______________________________________</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Единица измерения                   рублей</w:t>
      </w:r>
    </w:p>
    <w:p w:rsidR="00D54589" w:rsidRPr="00C11D6D" w:rsidRDefault="00D54589" w:rsidP="000662CB">
      <w:pPr>
        <w:autoSpaceDE w:val="0"/>
        <w:autoSpaceDN w:val="0"/>
        <w:adjustRightInd w:val="0"/>
        <w:spacing w:after="0" w:line="240" w:lineRule="auto"/>
        <w:ind w:firstLine="540"/>
        <w:jc w:val="both"/>
        <w:rPr>
          <w:rFonts w:ascii="Arial Narrow" w:hAnsi="Arial Narrow"/>
          <w:sz w:val="24"/>
          <w:szCs w:val="24"/>
        </w:rPr>
      </w:pPr>
    </w:p>
    <w:tbl>
      <w:tblPr>
        <w:tblW w:w="15168" w:type="dxa"/>
        <w:tblInd w:w="62" w:type="dxa"/>
        <w:tblLayout w:type="fixed"/>
        <w:tblCellMar>
          <w:top w:w="102" w:type="dxa"/>
          <w:left w:w="62" w:type="dxa"/>
          <w:bottom w:w="102" w:type="dxa"/>
          <w:right w:w="62" w:type="dxa"/>
        </w:tblCellMar>
        <w:tblLook w:val="0000"/>
      </w:tblPr>
      <w:tblGrid>
        <w:gridCol w:w="851"/>
        <w:gridCol w:w="1984"/>
        <w:gridCol w:w="1185"/>
        <w:gridCol w:w="942"/>
        <w:gridCol w:w="1559"/>
        <w:gridCol w:w="1701"/>
        <w:gridCol w:w="1678"/>
        <w:gridCol w:w="1299"/>
        <w:gridCol w:w="1275"/>
        <w:gridCol w:w="1276"/>
        <w:gridCol w:w="1418"/>
      </w:tblGrid>
      <w:tr w:rsidR="00D54589" w:rsidRPr="00842E0E" w:rsidTr="00D84E4F">
        <w:trPr>
          <w:trHeight w:val="203"/>
        </w:trPr>
        <w:tc>
          <w:tcPr>
            <w:tcW w:w="851" w:type="dxa"/>
            <w:vMerge w:val="restart"/>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Номер реестровой записи</w:t>
            </w:r>
          </w:p>
        </w:tc>
        <w:tc>
          <w:tcPr>
            <w:tcW w:w="1984" w:type="dxa"/>
            <w:vMerge w:val="restart"/>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Наименование группы источников доходов бюджетов/наименование источника дохода бюджета</w:t>
            </w:r>
          </w:p>
        </w:tc>
        <w:tc>
          <w:tcPr>
            <w:tcW w:w="2127" w:type="dxa"/>
            <w:gridSpan w:val="2"/>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Код классификации доходов бюджетов</w:t>
            </w:r>
          </w:p>
        </w:tc>
        <w:tc>
          <w:tcPr>
            <w:tcW w:w="1559" w:type="dxa"/>
            <w:vMerge w:val="restart"/>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Наименование главного администратора доходов</w:t>
            </w:r>
          </w:p>
        </w:tc>
        <w:tc>
          <w:tcPr>
            <w:tcW w:w="1701" w:type="dxa"/>
            <w:vMerge w:val="restart"/>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Прогноз доходов бюджета на 20___ г. (текущий финансовый год)</w:t>
            </w:r>
          </w:p>
        </w:tc>
        <w:tc>
          <w:tcPr>
            <w:tcW w:w="1678" w:type="dxa"/>
            <w:vMerge w:val="restart"/>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Кассовые поступления в текущем финансовом году (по состоянию на "___" _______ 20__ г.)</w:t>
            </w:r>
          </w:p>
        </w:tc>
        <w:tc>
          <w:tcPr>
            <w:tcW w:w="1299" w:type="dxa"/>
            <w:vMerge w:val="restart"/>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Оценка исполнения 20__ г. (текущий финансовый год)</w:t>
            </w:r>
          </w:p>
        </w:tc>
        <w:tc>
          <w:tcPr>
            <w:tcW w:w="3969" w:type="dxa"/>
            <w:gridSpan w:val="3"/>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Прогноз доходов бюджета</w:t>
            </w:r>
          </w:p>
        </w:tc>
      </w:tr>
      <w:tr w:rsidR="00D54589" w:rsidRPr="00842E0E" w:rsidTr="00D84E4F">
        <w:tc>
          <w:tcPr>
            <w:tcW w:w="851" w:type="dxa"/>
            <w:vMerge/>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ind w:firstLine="540"/>
              <w:jc w:val="both"/>
              <w:rPr>
                <w:rFonts w:ascii="Arial Narrow" w:hAnsi="Arial Narrow"/>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ind w:firstLine="540"/>
              <w:jc w:val="both"/>
              <w:rPr>
                <w:rFonts w:ascii="Arial Narrow" w:hAnsi="Arial Narrow"/>
                <w:sz w:val="28"/>
                <w:szCs w:val="28"/>
              </w:rPr>
            </w:pPr>
          </w:p>
        </w:tc>
        <w:tc>
          <w:tcPr>
            <w:tcW w:w="1185" w:type="dxa"/>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код</w:t>
            </w:r>
          </w:p>
        </w:tc>
        <w:tc>
          <w:tcPr>
            <w:tcW w:w="942" w:type="dxa"/>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наименование</w:t>
            </w:r>
          </w:p>
        </w:tc>
        <w:tc>
          <w:tcPr>
            <w:tcW w:w="1559" w:type="dxa"/>
            <w:vMerge/>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p>
        </w:tc>
        <w:tc>
          <w:tcPr>
            <w:tcW w:w="1701" w:type="dxa"/>
            <w:vMerge/>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p>
        </w:tc>
        <w:tc>
          <w:tcPr>
            <w:tcW w:w="1678" w:type="dxa"/>
            <w:vMerge/>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p>
        </w:tc>
        <w:tc>
          <w:tcPr>
            <w:tcW w:w="1299" w:type="dxa"/>
            <w:vMerge/>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p>
        </w:tc>
        <w:tc>
          <w:tcPr>
            <w:tcW w:w="1275" w:type="dxa"/>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 20__ г (очередной финансовый год)</w:t>
            </w:r>
          </w:p>
        </w:tc>
        <w:tc>
          <w:tcPr>
            <w:tcW w:w="1276" w:type="dxa"/>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 20__ г. (первый год планового периода)</w:t>
            </w:r>
          </w:p>
        </w:tc>
        <w:tc>
          <w:tcPr>
            <w:tcW w:w="1418" w:type="dxa"/>
            <w:tcBorders>
              <w:top w:val="single" w:sz="4" w:space="0" w:color="auto"/>
              <w:left w:val="single" w:sz="4" w:space="0" w:color="auto"/>
              <w:bottom w:val="single" w:sz="4" w:space="0" w:color="auto"/>
              <w:right w:val="single" w:sz="4" w:space="0" w:color="auto"/>
            </w:tcBorders>
          </w:tcPr>
          <w:p w:rsidR="00D54589" w:rsidRPr="00842E0E" w:rsidRDefault="00D54589">
            <w:pPr>
              <w:autoSpaceDE w:val="0"/>
              <w:autoSpaceDN w:val="0"/>
              <w:adjustRightInd w:val="0"/>
              <w:spacing w:after="0" w:line="240" w:lineRule="auto"/>
              <w:jc w:val="center"/>
              <w:rPr>
                <w:rFonts w:ascii="Arial Narrow" w:hAnsi="Arial Narrow"/>
                <w:sz w:val="28"/>
                <w:szCs w:val="28"/>
              </w:rPr>
            </w:pPr>
            <w:r w:rsidRPr="00842E0E">
              <w:rPr>
                <w:rFonts w:ascii="Arial Narrow" w:hAnsi="Arial Narrow"/>
                <w:sz w:val="28"/>
                <w:szCs w:val="28"/>
              </w:rPr>
              <w:t>на 20___ г. (второй год планового периода)</w:t>
            </w:r>
          </w:p>
        </w:tc>
      </w:tr>
      <w:tr w:rsidR="00D54589" w:rsidRPr="00842E0E" w:rsidTr="00D84E4F">
        <w:tc>
          <w:tcPr>
            <w:tcW w:w="851"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2</w:t>
            </w:r>
          </w:p>
        </w:tc>
        <w:tc>
          <w:tcPr>
            <w:tcW w:w="1185"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3</w:t>
            </w:r>
          </w:p>
        </w:tc>
        <w:tc>
          <w:tcPr>
            <w:tcW w:w="942"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4</w:t>
            </w:r>
          </w:p>
        </w:tc>
        <w:tc>
          <w:tcPr>
            <w:tcW w:w="1559"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6</w:t>
            </w:r>
          </w:p>
        </w:tc>
        <w:tc>
          <w:tcPr>
            <w:tcW w:w="1678"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7</w:t>
            </w:r>
          </w:p>
        </w:tc>
        <w:tc>
          <w:tcPr>
            <w:tcW w:w="1299"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9</w:t>
            </w:r>
          </w:p>
        </w:tc>
        <w:tc>
          <w:tcPr>
            <w:tcW w:w="1276"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r w:rsidRPr="00C11D6D">
              <w:rPr>
                <w:rFonts w:ascii="Arial Narrow" w:hAnsi="Arial Narrow"/>
                <w:sz w:val="24"/>
                <w:szCs w:val="24"/>
              </w:rPr>
              <w:t>11</w:t>
            </w:r>
          </w:p>
        </w:tc>
      </w:tr>
      <w:tr w:rsidR="00D54589" w:rsidRPr="00842E0E" w:rsidTr="00D84E4F">
        <w:tc>
          <w:tcPr>
            <w:tcW w:w="851"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984"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185"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942"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559"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701"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678"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299"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275"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418"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r>
      <w:tr w:rsidR="00D54589" w:rsidRPr="00842E0E" w:rsidTr="00D84E4F">
        <w:tc>
          <w:tcPr>
            <w:tcW w:w="6521" w:type="dxa"/>
            <w:gridSpan w:val="5"/>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rPr>
                <w:rFonts w:ascii="Arial Narrow" w:hAnsi="Arial Narrow"/>
                <w:sz w:val="24"/>
                <w:szCs w:val="24"/>
              </w:rPr>
            </w:pPr>
            <w:r w:rsidRPr="00C11D6D">
              <w:rPr>
                <w:rFonts w:ascii="Arial Narrow" w:hAnsi="Arial Narrow"/>
                <w:sz w:val="24"/>
                <w:szCs w:val="24"/>
              </w:rPr>
              <w:t>Итого</w:t>
            </w:r>
          </w:p>
        </w:tc>
        <w:tc>
          <w:tcPr>
            <w:tcW w:w="1701"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rPr>
                <w:rFonts w:ascii="Arial Narrow" w:hAnsi="Arial Narrow"/>
                <w:sz w:val="24"/>
                <w:szCs w:val="24"/>
              </w:rPr>
            </w:pPr>
          </w:p>
        </w:tc>
        <w:tc>
          <w:tcPr>
            <w:tcW w:w="1678"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rPr>
                <w:rFonts w:ascii="Arial Narrow" w:hAnsi="Arial Narrow"/>
                <w:sz w:val="24"/>
                <w:szCs w:val="24"/>
              </w:rPr>
            </w:pPr>
          </w:p>
        </w:tc>
        <w:tc>
          <w:tcPr>
            <w:tcW w:w="1299"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rPr>
                <w:rFonts w:ascii="Arial Narrow" w:hAnsi="Arial Narrow"/>
                <w:sz w:val="24"/>
                <w:szCs w:val="24"/>
              </w:rPr>
            </w:pPr>
          </w:p>
        </w:tc>
        <w:tc>
          <w:tcPr>
            <w:tcW w:w="1275"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jc w:val="center"/>
              <w:rPr>
                <w:rFonts w:ascii="Arial Narrow" w:hAnsi="Arial Narrow"/>
                <w:sz w:val="24"/>
                <w:szCs w:val="24"/>
              </w:rPr>
            </w:pPr>
          </w:p>
        </w:tc>
        <w:tc>
          <w:tcPr>
            <w:tcW w:w="1418" w:type="dxa"/>
            <w:tcBorders>
              <w:top w:val="single" w:sz="4" w:space="0" w:color="auto"/>
              <w:left w:val="single" w:sz="4" w:space="0" w:color="auto"/>
              <w:bottom w:val="single" w:sz="4" w:space="0" w:color="auto"/>
              <w:right w:val="single" w:sz="4" w:space="0" w:color="auto"/>
            </w:tcBorders>
          </w:tcPr>
          <w:p w:rsidR="00D54589" w:rsidRPr="00C11D6D" w:rsidRDefault="00D54589">
            <w:pPr>
              <w:autoSpaceDE w:val="0"/>
              <w:autoSpaceDN w:val="0"/>
              <w:adjustRightInd w:val="0"/>
              <w:spacing w:after="0" w:line="240" w:lineRule="auto"/>
              <w:rPr>
                <w:rFonts w:ascii="Arial Narrow" w:hAnsi="Arial Narrow"/>
                <w:sz w:val="24"/>
                <w:szCs w:val="24"/>
              </w:rPr>
            </w:pPr>
          </w:p>
        </w:tc>
      </w:tr>
    </w:tbl>
    <w:p w:rsidR="00D54589" w:rsidRPr="00842E0E" w:rsidRDefault="00D54589" w:rsidP="000662CB">
      <w:pPr>
        <w:autoSpaceDE w:val="0"/>
        <w:autoSpaceDN w:val="0"/>
        <w:adjustRightInd w:val="0"/>
        <w:spacing w:after="0" w:line="240" w:lineRule="auto"/>
        <w:jc w:val="both"/>
        <w:rPr>
          <w:rFonts w:ascii="Arial Narrow" w:hAnsi="Arial Narrow"/>
          <w:sz w:val="28"/>
          <w:szCs w:val="28"/>
        </w:rPr>
      </w:pP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Руководитель</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(уполномоченное лицо) ____________   _________   __________________________</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(должность)    (подпись)    (расшифровка подписи)</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Исполнитель           ____________   _________   __________________________</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 xml:space="preserve"> (должность)    (подпись)     (расшифровка подписи)</w:t>
      </w:r>
    </w:p>
    <w:p w:rsidR="00D54589" w:rsidRPr="00C11D6D" w:rsidRDefault="00D54589" w:rsidP="000662CB">
      <w:pPr>
        <w:autoSpaceDE w:val="0"/>
        <w:autoSpaceDN w:val="0"/>
        <w:adjustRightInd w:val="0"/>
        <w:spacing w:after="0" w:line="240" w:lineRule="auto"/>
        <w:jc w:val="both"/>
        <w:rPr>
          <w:rFonts w:ascii="Arial Narrow" w:hAnsi="Arial Narrow"/>
          <w:sz w:val="24"/>
          <w:szCs w:val="24"/>
        </w:rPr>
      </w:pPr>
      <w:r w:rsidRPr="00C11D6D">
        <w:rPr>
          <w:rFonts w:ascii="Arial Narrow" w:hAnsi="Arial Narrow"/>
          <w:sz w:val="24"/>
          <w:szCs w:val="24"/>
        </w:rPr>
        <w:t>"__" _______ 20__ г.</w:t>
      </w:r>
    </w:p>
    <w:sectPr w:rsidR="00D54589" w:rsidRPr="00C11D6D" w:rsidSect="00C11D6D">
      <w:pgSz w:w="16838" w:h="11906" w:orient="landscape"/>
      <w:pgMar w:top="540" w:right="1440" w:bottom="566" w:left="1440"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62CB"/>
    <w:rsid w:val="000662CB"/>
    <w:rsid w:val="000B49DC"/>
    <w:rsid w:val="00112769"/>
    <w:rsid w:val="00140949"/>
    <w:rsid w:val="00160A56"/>
    <w:rsid w:val="00196DA3"/>
    <w:rsid w:val="0022615F"/>
    <w:rsid w:val="002A731B"/>
    <w:rsid w:val="00312F91"/>
    <w:rsid w:val="00333A10"/>
    <w:rsid w:val="00376B48"/>
    <w:rsid w:val="003966DD"/>
    <w:rsid w:val="003E436B"/>
    <w:rsid w:val="00473550"/>
    <w:rsid w:val="00484026"/>
    <w:rsid w:val="00491FFD"/>
    <w:rsid w:val="004C725A"/>
    <w:rsid w:val="00507509"/>
    <w:rsid w:val="0051105A"/>
    <w:rsid w:val="005316CA"/>
    <w:rsid w:val="005926F0"/>
    <w:rsid w:val="006E39D7"/>
    <w:rsid w:val="00712DA1"/>
    <w:rsid w:val="00724EBF"/>
    <w:rsid w:val="00731C02"/>
    <w:rsid w:val="00743B7F"/>
    <w:rsid w:val="0074521A"/>
    <w:rsid w:val="007B1B9B"/>
    <w:rsid w:val="007F1F21"/>
    <w:rsid w:val="00842E0E"/>
    <w:rsid w:val="0085478F"/>
    <w:rsid w:val="008755C5"/>
    <w:rsid w:val="00912533"/>
    <w:rsid w:val="00944E40"/>
    <w:rsid w:val="00953D72"/>
    <w:rsid w:val="009671D7"/>
    <w:rsid w:val="00A11CF0"/>
    <w:rsid w:val="00A46AA5"/>
    <w:rsid w:val="00A5548E"/>
    <w:rsid w:val="00A56C1C"/>
    <w:rsid w:val="00AD7663"/>
    <w:rsid w:val="00AF43A1"/>
    <w:rsid w:val="00BF3EB6"/>
    <w:rsid w:val="00C11D6D"/>
    <w:rsid w:val="00C445E7"/>
    <w:rsid w:val="00C51E69"/>
    <w:rsid w:val="00CE53C5"/>
    <w:rsid w:val="00D23F01"/>
    <w:rsid w:val="00D324B3"/>
    <w:rsid w:val="00D54589"/>
    <w:rsid w:val="00D84E4F"/>
    <w:rsid w:val="00D94409"/>
    <w:rsid w:val="00E2206C"/>
    <w:rsid w:val="00E647F9"/>
    <w:rsid w:val="00EA6457"/>
    <w:rsid w:val="00EE5BE4"/>
    <w:rsid w:val="00F11054"/>
    <w:rsid w:val="00F24D4C"/>
    <w:rsid w:val="00F740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A1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953D72"/>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953D72"/>
    <w:rPr>
      <w:rFonts w:ascii="Impact" w:hAnsi="Impact" w:cs="Arial"/>
      <w:sz w:val="24"/>
      <w:szCs w:val="24"/>
      <w:lang w:eastAsia="ru-RU"/>
    </w:rPr>
  </w:style>
  <w:style w:type="paragraph" w:styleId="Subtitle">
    <w:name w:val="Subtitle"/>
    <w:basedOn w:val="Normal"/>
    <w:link w:val="SubtitleChar"/>
    <w:uiPriority w:val="99"/>
    <w:qFormat/>
    <w:rsid w:val="00953D72"/>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953D72"/>
    <w:rPr>
      <w:rFonts w:ascii="Arial Narrow" w:hAnsi="Arial Narrow" w:cs="Arial"/>
      <w:sz w:val="24"/>
      <w:szCs w:val="24"/>
      <w:lang w:eastAsia="ru-RU"/>
    </w:rPr>
  </w:style>
  <w:style w:type="paragraph" w:customStyle="1" w:styleId="ConsPlusNormal">
    <w:name w:val="ConsPlusNormal"/>
    <w:uiPriority w:val="99"/>
    <w:rsid w:val="003966DD"/>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3966DD"/>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2A73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731B"/>
    <w:rPr>
      <w:rFonts w:ascii="Tahoma" w:hAnsi="Tahoma" w:cs="Tahoma"/>
      <w:sz w:val="16"/>
      <w:szCs w:val="16"/>
    </w:rPr>
  </w:style>
  <w:style w:type="paragraph" w:styleId="BodyTextIndent2">
    <w:name w:val="Body Text Indent 2"/>
    <w:basedOn w:val="Normal"/>
    <w:link w:val="BodyTextIndent2Char"/>
    <w:uiPriority w:val="99"/>
    <w:rsid w:val="00F24D4C"/>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F24D4C"/>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33510399">
      <w:marLeft w:val="0"/>
      <w:marRight w:val="0"/>
      <w:marTop w:val="0"/>
      <w:marBottom w:val="0"/>
      <w:divBdr>
        <w:top w:val="none" w:sz="0" w:space="0" w:color="auto"/>
        <w:left w:val="none" w:sz="0" w:space="0" w:color="auto"/>
        <w:bottom w:val="none" w:sz="0" w:space="0" w:color="auto"/>
        <w:right w:val="none" w:sz="0" w:space="0" w:color="auto"/>
      </w:divBdr>
    </w:div>
    <w:div w:id="1933510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2C38B73AC2D82A782034BC755788714CB88B0BC288632173427F4EECC5D2F51E06C1546B00A816C0w4p8L" TargetMode="External"/><Relationship Id="rId4" Type="http://schemas.openxmlformats.org/officeDocument/2006/relationships/hyperlink" Target="consultantplus://offline/ref=2C38B73AC2D82A782034BC755788714CB88B0CC088662173427F4EECC5D2F51E06C1546B00AA10C0w4p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787</TotalTime>
  <Pages>8</Pages>
  <Words>3287</Words>
  <Characters>18739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Петровна</dc:creator>
  <cp:keywords/>
  <dc:description/>
  <cp:lastModifiedBy>Бухгалтер</cp:lastModifiedBy>
  <cp:revision>23</cp:revision>
  <cp:lastPrinted>2017-06-19T06:53:00Z</cp:lastPrinted>
  <dcterms:created xsi:type="dcterms:W3CDTF">2017-05-11T11:41:00Z</dcterms:created>
  <dcterms:modified xsi:type="dcterms:W3CDTF">2017-06-19T06:53:00Z</dcterms:modified>
</cp:coreProperties>
</file>